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170" w:rsidRPr="003314E8" w:rsidRDefault="00F42170" w:rsidP="00F42170">
      <w:pPr>
        <w:widowControl w:val="0"/>
        <w:spacing w:after="0" w:line="481" w:lineRule="auto"/>
        <w:ind w:left="2205" w:right="222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14E8">
        <w:rPr>
          <w:rFonts w:ascii="Times New Roman" w:eastAsia="Calibri" w:hAnsi="Calibri" w:cs="Times New Roman"/>
          <w:b/>
          <w:spacing w:val="-1"/>
          <w:sz w:val="28"/>
        </w:rPr>
        <w:t>FACILITIES</w:t>
      </w:r>
      <w:r w:rsidRPr="003314E8">
        <w:rPr>
          <w:rFonts w:ascii="Times New Roman" w:eastAsia="Calibri" w:hAnsi="Calibri" w:cs="Times New Roman"/>
          <w:b/>
          <w:sz w:val="28"/>
        </w:rPr>
        <w:t xml:space="preserve"> </w:t>
      </w:r>
      <w:r w:rsidRPr="003314E8">
        <w:rPr>
          <w:rFonts w:ascii="Times New Roman" w:eastAsia="Calibri" w:hAnsi="Calibri" w:cs="Times New Roman"/>
          <w:b/>
          <w:spacing w:val="-1"/>
          <w:sz w:val="28"/>
        </w:rPr>
        <w:t>SERVICES</w:t>
      </w:r>
      <w:r w:rsidRPr="003314E8">
        <w:rPr>
          <w:rFonts w:ascii="Times New Roman" w:eastAsia="Calibri" w:hAnsi="Calibri" w:cs="Times New Roman"/>
          <w:b/>
          <w:spacing w:val="1"/>
          <w:sz w:val="28"/>
        </w:rPr>
        <w:t xml:space="preserve"> </w:t>
      </w:r>
    </w:p>
    <w:p w:rsidR="00F42170" w:rsidRDefault="00F42170" w:rsidP="00F42170">
      <w:pPr>
        <w:jc w:val="center"/>
        <w:rPr>
          <w:rFonts w:ascii="Times New Roman" w:eastAsia="Times New Roman" w:hAnsi="Times New Roman"/>
        </w:rPr>
      </w:pPr>
    </w:p>
    <w:sdt>
      <w:sdtPr>
        <w:rPr>
          <w:rFonts w:ascii="Times New Roman" w:eastAsia="Times New Roman" w:hAnsi="Times New Roman"/>
        </w:rPr>
        <w:id w:val="919594721"/>
        <w:docPartObj>
          <w:docPartGallery w:val="Cover Pages"/>
          <w:docPartUnique/>
        </w:docPartObj>
      </w:sdtPr>
      <w:sdtEndPr>
        <w:rPr>
          <w:rFonts w:eastAsiaTheme="majorEastAsia" w:cs="Times New Roman"/>
          <w:noProof/>
          <w:color w:val="44546A" w:themeColor="text2"/>
          <w:sz w:val="32"/>
          <w:szCs w:val="32"/>
        </w:rPr>
      </w:sdtEndPr>
      <w:sdtContent>
        <w:p w:rsidR="00F42170" w:rsidRPr="00647876" w:rsidRDefault="00F42170" w:rsidP="00F42170">
          <w:pPr>
            <w:spacing w:after="0"/>
            <w:jc w:val="center"/>
            <w:rPr>
              <w:rFonts w:eastAsiaTheme="minorHAnsi"/>
            </w:rPr>
          </w:pPr>
          <w:r w:rsidRPr="00647876">
            <w:rPr>
              <w:rFonts w:eastAsiaTheme="minorHAnsi"/>
              <w:noProof/>
            </w:rPr>
            <w:drawing>
              <wp:inline distT="0" distB="0" distL="0" distR="0" wp14:anchorId="02BE5185" wp14:editId="5A4A0EB7">
                <wp:extent cx="5943600" cy="294322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ffice of facilities logo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43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F5428" w:rsidRDefault="003F5428" w:rsidP="003F5428">
          <w:pPr>
            <w:spacing w:after="0"/>
            <w:jc w:val="center"/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</w:pPr>
          <w:r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  <w:t xml:space="preserve">Project </w:t>
          </w:r>
          <w:r w:rsidR="00672841"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  <w:t>03292021FIC</w:t>
          </w:r>
          <w:r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  <w:t xml:space="preserve"> </w:t>
          </w:r>
        </w:p>
        <w:p w:rsidR="00F42170" w:rsidRDefault="003F5428" w:rsidP="003F5428">
          <w:pPr>
            <w:spacing w:after="0"/>
            <w:jc w:val="center"/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</w:pPr>
          <w:r>
            <w:rPr>
              <w:rFonts w:ascii="Arial" w:eastAsiaTheme="majorEastAsia" w:hAnsi="Arial" w:cs="Arial"/>
              <w:b/>
              <w:noProof/>
              <w:sz w:val="32"/>
              <w:szCs w:val="32"/>
              <w:u w:val="single"/>
            </w:rPr>
            <w:t>Addendum 1</w:t>
          </w:r>
        </w:p>
        <w:p w:rsidR="000F0D77" w:rsidRDefault="000F0D77" w:rsidP="000F0D77">
          <w:pPr>
            <w:spacing w:after="0"/>
            <w:rPr>
              <w:rFonts w:ascii="Arial" w:eastAsia="Times New Roman" w:hAnsi="Arial" w:cs="Arial"/>
            </w:rPr>
          </w:pPr>
        </w:p>
        <w:p w:rsidR="000F0D77" w:rsidRDefault="000F0D77" w:rsidP="000F0D77">
          <w:pPr>
            <w:spacing w:after="0"/>
            <w:rPr>
              <w:rFonts w:ascii="Arial" w:eastAsia="Times New Roman" w:hAnsi="Arial" w:cs="Arial"/>
            </w:rPr>
          </w:pPr>
        </w:p>
        <w:p w:rsidR="000F0D77" w:rsidRDefault="00344565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 w:rsidRPr="00344565">
            <w:rPr>
              <w:rFonts w:ascii="Times New Roman" w:hAnsi="Times New Roman" w:cs="Times New Roman"/>
            </w:rPr>
            <w:t xml:space="preserve">Section 011000 Summary for Contract Time shall read as follows: Time of Completion shall be 60 days from </w:t>
          </w:r>
          <w:r w:rsidR="00A865D2" w:rsidRPr="00344565">
            <w:rPr>
              <w:rFonts w:ascii="Times New Roman" w:hAnsi="Times New Roman" w:cs="Times New Roman"/>
            </w:rPr>
            <w:t>i</w:t>
          </w:r>
          <w:r w:rsidR="00A865D2">
            <w:rPr>
              <w:rFonts w:ascii="Times New Roman" w:hAnsi="Times New Roman" w:cs="Times New Roman"/>
            </w:rPr>
            <w:t>ssuance</w:t>
          </w:r>
          <w:r w:rsidRPr="00344565">
            <w:rPr>
              <w:rFonts w:ascii="Times New Roman" w:hAnsi="Times New Roman" w:cs="Times New Roman"/>
            </w:rPr>
            <w:t xml:space="preserve"> of Purchase Order or Notice </w:t>
          </w:r>
          <w:proofErr w:type="gramStart"/>
          <w:r w:rsidRPr="00344565">
            <w:rPr>
              <w:rFonts w:ascii="Times New Roman" w:hAnsi="Times New Roman" w:cs="Times New Roman"/>
            </w:rPr>
            <w:t>To</w:t>
          </w:r>
          <w:proofErr w:type="gramEnd"/>
          <w:r w:rsidRPr="00344565">
            <w:rPr>
              <w:rFonts w:ascii="Times New Roman" w:hAnsi="Times New Roman" w:cs="Times New Roman"/>
            </w:rPr>
            <w:t xml:space="preserve"> Proceed which ever comes first. </w:t>
          </w:r>
        </w:p>
        <w:p w:rsidR="00344565" w:rsidRDefault="00344565" w:rsidP="00344565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</w:p>
        <w:p w:rsidR="00344565" w:rsidRDefault="00344565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All interior and exterior handrails are to be painted with </w:t>
          </w:r>
          <w:bookmarkStart w:id="0" w:name="_Hlk69721048"/>
          <w:r>
            <w:rPr>
              <w:rFonts w:ascii="Times New Roman" w:hAnsi="Times New Roman" w:cs="Times New Roman"/>
            </w:rPr>
            <w:t xml:space="preserve">Sherwin Williams Bulldog Maroon </w:t>
          </w:r>
          <w:bookmarkEnd w:id="0"/>
          <w:r>
            <w:rPr>
              <w:rFonts w:ascii="Times New Roman" w:hAnsi="Times New Roman" w:cs="Times New Roman"/>
            </w:rPr>
            <w:t xml:space="preserve">and cost included in the base bid. </w:t>
          </w:r>
        </w:p>
        <w:p w:rsidR="00344565" w:rsidRPr="00344565" w:rsidRDefault="00344565" w:rsidP="00344565">
          <w:pPr>
            <w:pStyle w:val="ListParagraph"/>
            <w:rPr>
              <w:rFonts w:ascii="Times New Roman" w:hAnsi="Times New Roman" w:cs="Times New Roman"/>
            </w:rPr>
          </w:pPr>
        </w:p>
        <w:p w:rsidR="00344565" w:rsidRDefault="00344565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All gutters</w:t>
          </w:r>
          <w:r w:rsidR="00BE133D">
            <w:rPr>
              <w:rFonts w:ascii="Times New Roman" w:hAnsi="Times New Roman" w:cs="Times New Roman"/>
            </w:rPr>
            <w:t>, fascia</w:t>
          </w:r>
          <w:r>
            <w:rPr>
              <w:rFonts w:ascii="Times New Roman" w:hAnsi="Times New Roman" w:cs="Times New Roman"/>
            </w:rPr>
            <w:t xml:space="preserve"> and soffits are to be painted with </w:t>
          </w:r>
          <w:r>
            <w:rPr>
              <w:rFonts w:ascii="Times New Roman" w:hAnsi="Times New Roman" w:cs="Times New Roman"/>
            </w:rPr>
            <w:t>Sherwin Williams Bulldog Maroon</w:t>
          </w:r>
          <w:r>
            <w:rPr>
              <w:rFonts w:ascii="Times New Roman" w:hAnsi="Times New Roman" w:cs="Times New Roman"/>
            </w:rPr>
            <w:t>.</w:t>
          </w:r>
        </w:p>
        <w:p w:rsidR="00344565" w:rsidRPr="00344565" w:rsidRDefault="00344565" w:rsidP="00344565">
          <w:pPr>
            <w:pStyle w:val="ListParagraph"/>
            <w:rPr>
              <w:rFonts w:ascii="Times New Roman" w:hAnsi="Times New Roman" w:cs="Times New Roman"/>
            </w:rPr>
          </w:pPr>
        </w:p>
        <w:p w:rsidR="00344565" w:rsidRDefault="00344565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Sof</w:t>
          </w:r>
          <w:r w:rsidR="00BE133D">
            <w:rPr>
              <w:rFonts w:ascii="Times New Roman" w:hAnsi="Times New Roman" w:cs="Times New Roman"/>
            </w:rPr>
            <w:t xml:space="preserve">fit and fascia repair </w:t>
          </w:r>
          <w:r w:rsidR="00A865D2">
            <w:rPr>
              <w:rFonts w:ascii="Times New Roman" w:hAnsi="Times New Roman" w:cs="Times New Roman"/>
            </w:rPr>
            <w:t>are</w:t>
          </w:r>
          <w:r w:rsidR="00BE133D">
            <w:rPr>
              <w:rFonts w:ascii="Times New Roman" w:hAnsi="Times New Roman" w:cs="Times New Roman"/>
            </w:rPr>
            <w:t xml:space="preserve"> not </w:t>
          </w:r>
          <w:proofErr w:type="spellStart"/>
          <w:r w:rsidR="00BE133D">
            <w:rPr>
              <w:rFonts w:ascii="Times New Roman" w:hAnsi="Times New Roman" w:cs="Times New Roman"/>
            </w:rPr>
            <w:t>apart</w:t>
          </w:r>
          <w:proofErr w:type="spellEnd"/>
          <w:r w:rsidR="00BE133D">
            <w:rPr>
              <w:rFonts w:ascii="Times New Roman" w:hAnsi="Times New Roman" w:cs="Times New Roman"/>
            </w:rPr>
            <w:t xml:space="preserve"> of the </w:t>
          </w:r>
          <w:r w:rsidR="00A865D2">
            <w:rPr>
              <w:rFonts w:ascii="Times New Roman" w:hAnsi="Times New Roman" w:cs="Times New Roman"/>
            </w:rPr>
            <w:t>contractor’s</w:t>
          </w:r>
          <w:r w:rsidR="00BE133D">
            <w:rPr>
              <w:rFonts w:ascii="Times New Roman" w:hAnsi="Times New Roman" w:cs="Times New Roman"/>
            </w:rPr>
            <w:t xml:space="preserve"> responsibility.</w:t>
          </w:r>
        </w:p>
        <w:p w:rsidR="00BE133D" w:rsidRPr="00BE133D" w:rsidRDefault="00BE133D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BE133D" w:rsidRDefault="00BE133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Storage tanks, compressors and HVAC equipment is not part of this project. </w:t>
          </w:r>
        </w:p>
        <w:p w:rsidR="00BE133D" w:rsidRPr="00BE133D" w:rsidRDefault="00BE133D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BE133D" w:rsidRDefault="00BE133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Retaining wall shall be pressures washed and receive two coats of paint, color will be chosen by Owner. Cost shall be included in base bid. See pictures of locations below:</w:t>
          </w:r>
          <w:r w:rsidR="00E92D9F">
            <w:rPr>
              <w:rFonts w:ascii="Times New Roman" w:hAnsi="Times New Roman" w:cs="Times New Roman"/>
            </w:rPr>
            <w:t xml:space="preserve"> Areas are Front entrance, South side of building and Interior Court Yard.</w:t>
          </w:r>
        </w:p>
        <w:p w:rsidR="00BE133D" w:rsidRDefault="00E92D9F" w:rsidP="00BE133D">
          <w:pPr>
            <w:pStyle w:val="ListParagrap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6623738C" wp14:editId="7914B65F">
                <wp:extent cx="2292350" cy="3048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304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rFonts w:eastAsia="Times New Roman"/>
              <w:noProof/>
            </w:rPr>
            <w:drawing>
              <wp:inline distT="0" distB="0" distL="0" distR="0" wp14:anchorId="2AA545A9" wp14:editId="216E34A5">
                <wp:extent cx="3045460" cy="2289810"/>
                <wp:effectExtent l="0" t="3175" r="0" b="0"/>
                <wp:docPr id="4" name="Picture 4" descr="cid:730C7175-AA74-4BCE-BAD2-4DCA6175A3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30C7175-AA74-4BCE-BAD2-4DCA6175A3C4" descr="cid:730C7175-AA74-4BCE-BAD2-4DCA6175A3C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4546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92D9F" w:rsidRDefault="00E92D9F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BE133D" w:rsidRDefault="00E92D9F" w:rsidP="00BE133D">
          <w:pPr>
            <w:pStyle w:val="ListParagraph"/>
            <w:rPr>
              <w:rFonts w:ascii="Times New Roman" w:hAnsi="Times New Roman" w:cs="Times New Roman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1BE66606" wp14:editId="70E4C3FA">
                <wp:extent cx="3045460" cy="2289810"/>
                <wp:effectExtent l="0" t="3175" r="0" b="0"/>
                <wp:docPr id="5" name="Picture 5" descr="cid:3C4E483C-9A63-46F1-B6B5-F65346389F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C4E483C-9A63-46F1-B6B5-F65346389F21" descr="cid:3C4E483C-9A63-46F1-B6B5-F65346389F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4546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A865D2" w:rsidRPr="00BE133D" w:rsidRDefault="00A865D2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BE133D" w:rsidRDefault="00BE133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Repair hole at junction box and wall as shown on the pictures below:</w:t>
          </w:r>
          <w:r w:rsidR="002569FC">
            <w:rPr>
              <w:rFonts w:ascii="Times New Roman" w:hAnsi="Times New Roman" w:cs="Times New Roman"/>
            </w:rPr>
            <w:t xml:space="preserve"> Areas shown are at the Front entrance, East wall and North wall.</w:t>
          </w:r>
        </w:p>
        <w:p w:rsidR="00E92D9F" w:rsidRDefault="002569FC" w:rsidP="00E92D9F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133F38D2" wp14:editId="7B739273">
                <wp:extent cx="3044923" cy="2846559"/>
                <wp:effectExtent l="4128" t="0" r="7302" b="7303"/>
                <wp:docPr id="6" name="Picture 6" descr="cid:EDC6E490-257E-4240-B04F-B2E8F8C28C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C6E490-257E-4240-B04F-B2E8F8C28CD0" descr="cid:EDC6E490-257E-4240-B04F-B2E8F8C28CD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89089" cy="288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eastAsia="Times New Roman"/>
              <w:noProof/>
            </w:rPr>
            <w:drawing>
              <wp:inline distT="0" distB="0" distL="0" distR="0" wp14:anchorId="1BC62E88" wp14:editId="1CF3C87D">
                <wp:extent cx="3045227" cy="2568194"/>
                <wp:effectExtent l="0" t="9207" r="0" b="0"/>
                <wp:docPr id="7" name="Picture 7" descr="cid:04917D11-752C-4FBB-8110-D460BA8E8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917D11-752C-4FBB-8110-D460BA8E8013" descr="cid:04917D11-752C-4FBB-8110-D460BA8E8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r:link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75946" cy="2594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eastAsia="Times New Roman"/>
              <w:noProof/>
            </w:rPr>
            <w:drawing>
              <wp:inline distT="0" distB="0" distL="0" distR="0" wp14:anchorId="4F5F15E9" wp14:editId="0DD875D2">
                <wp:extent cx="3045460" cy="2289810"/>
                <wp:effectExtent l="0" t="3175" r="0" b="0"/>
                <wp:docPr id="8" name="Picture 8" descr="cid:808B8D91-322F-43BC-AEEF-C2075994F6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08B8D91-322F-43BC-AEEF-C2075994F6D8" descr="cid:808B8D91-322F-43BC-AEEF-C2075994F6D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r:link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4546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E133D" w:rsidRDefault="00BE133D" w:rsidP="00BE133D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</w:p>
        <w:p w:rsidR="00BE133D" w:rsidRDefault="00BE133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Paint </w:t>
          </w:r>
          <w:r w:rsidR="0027474E">
            <w:rPr>
              <w:rFonts w:ascii="Times New Roman" w:hAnsi="Times New Roman" w:cs="Times New Roman"/>
            </w:rPr>
            <w:t xml:space="preserve">all exterior grills with </w:t>
          </w:r>
          <w:r w:rsidR="0027474E">
            <w:rPr>
              <w:rFonts w:ascii="Times New Roman" w:hAnsi="Times New Roman" w:cs="Times New Roman"/>
            </w:rPr>
            <w:t>Sherwin Williams Bulldog Maroon.</w:t>
          </w:r>
        </w:p>
        <w:p w:rsidR="0027474E" w:rsidRPr="0027474E" w:rsidRDefault="0027474E" w:rsidP="0027474E">
          <w:pPr>
            <w:pStyle w:val="ListParagraph"/>
            <w:rPr>
              <w:rFonts w:ascii="Times New Roman" w:hAnsi="Times New Roman" w:cs="Times New Roman"/>
            </w:rPr>
          </w:pPr>
        </w:p>
        <w:p w:rsidR="00854564" w:rsidRPr="00A865D2" w:rsidRDefault="0027474E" w:rsidP="00A865D2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Pressure wash </w:t>
          </w:r>
          <w:r w:rsidR="00854564">
            <w:rPr>
              <w:rFonts w:ascii="Times New Roman" w:hAnsi="Times New Roman" w:cs="Times New Roman"/>
            </w:rPr>
            <w:t xml:space="preserve">interior </w:t>
          </w:r>
          <w:r>
            <w:rPr>
              <w:rFonts w:ascii="Times New Roman" w:hAnsi="Times New Roman" w:cs="Times New Roman"/>
            </w:rPr>
            <w:t>Courtyard</w:t>
          </w:r>
          <w:r w:rsidR="00854564">
            <w:rPr>
              <w:rFonts w:ascii="Times New Roman" w:hAnsi="Times New Roman" w:cs="Times New Roman"/>
            </w:rPr>
            <w:t>, F</w:t>
          </w:r>
          <w:r>
            <w:rPr>
              <w:rFonts w:ascii="Times New Roman" w:hAnsi="Times New Roman" w:cs="Times New Roman"/>
            </w:rPr>
            <w:t>ront</w:t>
          </w:r>
          <w:r w:rsidR="00854564">
            <w:rPr>
              <w:rFonts w:ascii="Times New Roman" w:hAnsi="Times New Roman" w:cs="Times New Roman"/>
            </w:rPr>
            <w:t xml:space="preserve"> entrance and</w:t>
          </w:r>
          <w:r>
            <w:rPr>
              <w:rFonts w:ascii="Times New Roman" w:hAnsi="Times New Roman" w:cs="Times New Roman"/>
            </w:rPr>
            <w:t xml:space="preserve"> entrances on the Westside of the building</w:t>
          </w:r>
          <w:r w:rsidR="00854564">
            <w:rPr>
              <w:rFonts w:ascii="Times New Roman" w:hAnsi="Times New Roman" w:cs="Times New Roman"/>
            </w:rPr>
            <w:t>.</w:t>
          </w:r>
        </w:p>
        <w:p w:rsidR="00854564" w:rsidRPr="00854564" w:rsidRDefault="00854564" w:rsidP="00854564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</w:p>
        <w:p w:rsidR="0027474E" w:rsidRDefault="0027474E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Paint interior hall and conference room wall with Sherwin Williams Agreeable Gray.</w:t>
          </w:r>
        </w:p>
        <w:p w:rsidR="0027474E" w:rsidRPr="0027474E" w:rsidRDefault="0027474E" w:rsidP="0027474E">
          <w:pPr>
            <w:pStyle w:val="ListParagraph"/>
            <w:rPr>
              <w:rFonts w:ascii="Times New Roman" w:hAnsi="Times New Roman" w:cs="Times New Roman"/>
            </w:rPr>
          </w:pPr>
        </w:p>
        <w:p w:rsidR="0027474E" w:rsidRDefault="0027474E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Replace 4-inch cove base in hall and conference room with 6-inch Maroon cove base and preformed corners. </w:t>
          </w:r>
        </w:p>
        <w:p w:rsidR="0027474E" w:rsidRPr="0027474E" w:rsidRDefault="0027474E" w:rsidP="0027474E">
          <w:pPr>
            <w:pStyle w:val="ListParagraph"/>
            <w:rPr>
              <w:rFonts w:ascii="Times New Roman" w:hAnsi="Times New Roman" w:cs="Times New Roman"/>
            </w:rPr>
          </w:pPr>
        </w:p>
        <w:p w:rsidR="0027474E" w:rsidRDefault="0027474E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Caulk front entrance</w:t>
          </w:r>
          <w:r w:rsidR="000012C6">
            <w:rPr>
              <w:rFonts w:ascii="Times New Roman" w:hAnsi="Times New Roman" w:cs="Times New Roman"/>
            </w:rPr>
            <w:t xml:space="preserve"> where the slab meets the building and retaining wall</w:t>
          </w:r>
          <w:r>
            <w:rPr>
              <w:rFonts w:ascii="Times New Roman" w:hAnsi="Times New Roman" w:cs="Times New Roman"/>
            </w:rPr>
            <w:t xml:space="preserve"> after pressure washing see picture below:</w:t>
          </w:r>
        </w:p>
        <w:p w:rsidR="00854564" w:rsidRPr="00854564" w:rsidRDefault="00854564" w:rsidP="00854564">
          <w:pPr>
            <w:pStyle w:val="ListParagraph"/>
            <w:rPr>
              <w:rFonts w:ascii="Times New Roman" w:hAnsi="Times New Roman" w:cs="Times New Roman"/>
            </w:rPr>
          </w:pPr>
        </w:p>
        <w:p w:rsidR="00854564" w:rsidRDefault="00854564" w:rsidP="00854564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442CBB87" wp14:editId="0322F367">
                <wp:extent cx="3045460" cy="2289810"/>
                <wp:effectExtent l="0" t="3175" r="0" b="0"/>
                <wp:docPr id="9" name="Picture 9" descr="cid:A9EB0950-21B3-4946-B5AD-4C77D5000A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9EB0950-21B3-4946-B5AD-4C77D5000A7C" descr="cid:A9EB0950-21B3-4946-B5AD-4C77D5000A7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r:link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4546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7474E" w:rsidRPr="0027474E" w:rsidRDefault="0027474E" w:rsidP="0027474E">
          <w:pPr>
            <w:pStyle w:val="ListParagraph"/>
            <w:rPr>
              <w:rFonts w:ascii="Times New Roman" w:hAnsi="Times New Roman" w:cs="Times New Roman"/>
            </w:rPr>
          </w:pPr>
        </w:p>
        <w:p w:rsidR="0027474E" w:rsidRDefault="0027474E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Pressure wash white canopies in the courtyard and North side of the building. </w:t>
          </w:r>
        </w:p>
        <w:p w:rsidR="00BE133D" w:rsidRPr="00BE133D" w:rsidRDefault="00BE133D" w:rsidP="00BE133D">
          <w:pPr>
            <w:pStyle w:val="ListParagraph"/>
            <w:rPr>
              <w:rFonts w:ascii="Times New Roman" w:hAnsi="Times New Roman" w:cs="Times New Roman"/>
            </w:rPr>
          </w:pPr>
        </w:p>
        <w:p w:rsidR="002D4A2D" w:rsidRDefault="002D4A2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Remove from Section 01 23 00 Alternates 1.4 Schedule of Alternates </w:t>
          </w:r>
        </w:p>
        <w:p w:rsidR="002D4A2D" w:rsidRDefault="002D4A2D" w:rsidP="002D4A2D">
          <w:pPr>
            <w:pStyle w:val="ListParagraph"/>
            <w:numPr>
              <w:ilvl w:val="0"/>
              <w:numId w:val="3"/>
            </w:num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Alternate No. 1 </w:t>
          </w:r>
          <w:r w:rsidRPr="002D4A2D">
            <w:rPr>
              <w:rFonts w:ascii="Times New Roman" w:hAnsi="Times New Roman" w:cs="Times New Roman"/>
            </w:rPr>
            <w:t>Amount to be added to base bid if new gravel and associated work are included in contract for the existing dirt road per drawing A-0.0.</w:t>
          </w:r>
        </w:p>
        <w:p w:rsidR="002D4A2D" w:rsidRPr="002D4A2D" w:rsidRDefault="002D4A2D" w:rsidP="002D4A2D">
          <w:pPr>
            <w:pStyle w:val="ListParagraph"/>
            <w:ind w:left="1080"/>
            <w:rPr>
              <w:rFonts w:ascii="Times New Roman" w:hAnsi="Times New Roman" w:cs="Times New Roman"/>
            </w:rPr>
          </w:pPr>
        </w:p>
        <w:p w:rsidR="00BE133D" w:rsidRDefault="002D4A2D" w:rsidP="00344565">
          <w:pPr>
            <w:pStyle w:val="ListParagraph"/>
            <w:numPr>
              <w:ilvl w:val="0"/>
              <w:numId w:val="2"/>
            </w:numPr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</w:t>
          </w:r>
          <w:r w:rsidR="002569FC">
            <w:rPr>
              <w:rFonts w:ascii="Times New Roman" w:hAnsi="Times New Roman" w:cs="Times New Roman"/>
            </w:rPr>
            <w:t>Replace</w:t>
          </w:r>
          <w:r w:rsidR="000012C6">
            <w:rPr>
              <w:rFonts w:ascii="Times New Roman" w:hAnsi="Times New Roman" w:cs="Times New Roman"/>
            </w:rPr>
            <w:t xml:space="preserve"> wall louvers in the interior court yard as shown in the picture below:</w:t>
          </w:r>
        </w:p>
        <w:p w:rsidR="007549A2" w:rsidRDefault="007549A2" w:rsidP="007549A2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6EE06339" wp14:editId="314B7360">
                <wp:extent cx="3045460" cy="2289810"/>
                <wp:effectExtent l="0" t="3175" r="0" b="0"/>
                <wp:docPr id="11" name="Picture 11" descr="cid:B6964669-C83A-495A-A452-5150578FC2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6964669-C83A-495A-A452-5150578FC2BD" descr="cid:B6964669-C83A-495A-A452-5150578FC2B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r:link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04546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865D2" w:rsidRDefault="00A865D2" w:rsidP="007549A2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</w:p>
        <w:p w:rsidR="00A865D2" w:rsidRPr="00344565" w:rsidRDefault="00A865D2" w:rsidP="007549A2">
          <w:pPr>
            <w:pStyle w:val="ListParagraph"/>
            <w:spacing w:after="0" w:line="240" w:lineRule="auto"/>
            <w:rPr>
              <w:rFonts w:ascii="Times New Roman" w:hAnsi="Times New Roman" w:cs="Times New Roman"/>
            </w:rPr>
          </w:pPr>
        </w:p>
        <w:p w:rsidR="00D202B0" w:rsidRDefault="00A865D2" w:rsidP="00F42170">
          <w:pPr>
            <w:spacing w:after="0" w:line="527" w:lineRule="auto"/>
            <w:jc w:val="center"/>
            <w:rPr>
              <w:rFonts w:ascii="Times New Roman" w:hAnsi="Times New Roman" w:cs="Times New Roman"/>
              <w:b/>
            </w:rPr>
          </w:pPr>
          <w:r w:rsidRPr="00A865D2">
            <w:rPr>
              <w:rFonts w:ascii="Times New Roman" w:hAnsi="Times New Roman" w:cs="Times New Roman"/>
              <w:b/>
            </w:rPr>
            <w:object w:dxaOrig="6121" w:dyaOrig="7921" w14:anchorId="369609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306.15pt;height:396.3pt" o:ole="">
                <v:imagedata r:id="rId21" o:title=""/>
              </v:shape>
              <o:OLEObject Type="Embed" ProgID="Acrobat.Document.11" ShapeID="_x0000_i1030" DrawAspect="Content" ObjectID="_1680337891" r:id="rId22"/>
            </w:object>
          </w:r>
          <w:r w:rsidR="00D202B0">
            <w:rPr>
              <w:rFonts w:ascii="Times New Roman" w:hAnsi="Times New Roman" w:cs="Times New Roman"/>
              <w:b/>
            </w:rPr>
            <w:t>End of Addendum 1</w:t>
          </w:r>
        </w:p>
        <w:p w:rsidR="00F42170" w:rsidRDefault="00D95CC8" w:rsidP="00F42170">
          <w:pPr>
            <w:spacing w:after="0" w:line="527" w:lineRule="auto"/>
            <w:jc w:val="center"/>
            <w:rPr>
              <w:rFonts w:ascii="Times New Roman" w:hAnsi="Times New Roman" w:cs="Times New Roman"/>
              <w:b/>
            </w:rPr>
          </w:pPr>
        </w:p>
      </w:sdtContent>
    </w:sdt>
    <w:p w:rsidR="00D85EB0" w:rsidRDefault="00D85EB0"/>
    <w:sectPr w:rsidR="00D85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51416"/>
    <w:multiLevelType w:val="hybridMultilevel"/>
    <w:tmpl w:val="8D34A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9153E"/>
    <w:multiLevelType w:val="multilevel"/>
    <w:tmpl w:val="40AC7392"/>
    <w:lvl w:ilvl="0">
      <w:start w:val="2"/>
      <w:numFmt w:val="decimal"/>
      <w:lvlText w:val="%1"/>
      <w:lvlJc w:val="left"/>
      <w:pPr>
        <w:ind w:left="731" w:hanging="57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7" w:hanging="579"/>
      </w:pPr>
      <w:rPr>
        <w:rFonts w:ascii="Arial" w:eastAsia="Arial" w:hAnsi="Arial" w:hint="default"/>
        <w:w w:val="103"/>
        <w:sz w:val="20"/>
        <w:szCs w:val="20"/>
      </w:rPr>
    </w:lvl>
    <w:lvl w:ilvl="2">
      <w:start w:val="1"/>
      <w:numFmt w:val="bullet"/>
      <w:lvlText w:val="•"/>
      <w:lvlJc w:val="left"/>
      <w:pPr>
        <w:ind w:left="1719" w:hanging="5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7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4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2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7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4" w:hanging="579"/>
      </w:pPr>
      <w:rPr>
        <w:rFonts w:hint="default"/>
      </w:rPr>
    </w:lvl>
  </w:abstractNum>
  <w:abstractNum w:abstractNumId="2" w15:restartNumberingAfterBreak="0">
    <w:nsid w:val="520141D5"/>
    <w:multiLevelType w:val="hybridMultilevel"/>
    <w:tmpl w:val="71BCD640"/>
    <w:lvl w:ilvl="0" w:tplc="306295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70"/>
    <w:rsid w:val="000012C6"/>
    <w:rsid w:val="000F0D77"/>
    <w:rsid w:val="002569FC"/>
    <w:rsid w:val="0027474E"/>
    <w:rsid w:val="002A1192"/>
    <w:rsid w:val="002D4A2D"/>
    <w:rsid w:val="00344565"/>
    <w:rsid w:val="003F5428"/>
    <w:rsid w:val="00672841"/>
    <w:rsid w:val="006F0730"/>
    <w:rsid w:val="007549A2"/>
    <w:rsid w:val="00854564"/>
    <w:rsid w:val="00A865D2"/>
    <w:rsid w:val="00BA7697"/>
    <w:rsid w:val="00BE133D"/>
    <w:rsid w:val="00C62A68"/>
    <w:rsid w:val="00D202B0"/>
    <w:rsid w:val="00D85EB0"/>
    <w:rsid w:val="00E92D9F"/>
    <w:rsid w:val="00F4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8CEED"/>
  <w15:chartTrackingRefBased/>
  <w15:docId w15:val="{E653BC54-927F-467A-920E-0279CACF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21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30C7175-AA74-4BCE-BAD2-4DCA6175A3C4" TargetMode="External"/><Relationship Id="rId13" Type="http://schemas.openxmlformats.org/officeDocument/2006/relationships/image" Target="media/image6.jpeg"/><Relationship Id="rId18" Type="http://schemas.openxmlformats.org/officeDocument/2006/relationships/image" Target="cid:A9EB0950-21B3-4946-B5AD-4C77D5000A7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jpeg"/><Relationship Id="rId12" Type="http://schemas.openxmlformats.org/officeDocument/2006/relationships/image" Target="cid:EDC6E490-257E-4240-B04F-B2E8F8C28CD0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cid:808B8D91-322F-43BC-AEEF-C2075994F6D8" TargetMode="External"/><Relationship Id="rId20" Type="http://schemas.openxmlformats.org/officeDocument/2006/relationships/image" Target="cid:B6964669-C83A-495A-A452-5150578FC2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cid:3C4E483C-9A63-46F1-B6B5-F65346389F21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04917D11-752C-4FBB-8110-D460BA8E8013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shipp</dc:creator>
  <cp:keywords/>
  <dc:description/>
  <cp:lastModifiedBy>brian shipp</cp:lastModifiedBy>
  <cp:revision>8</cp:revision>
  <cp:lastPrinted>2021-04-19T16:45:00Z</cp:lastPrinted>
  <dcterms:created xsi:type="dcterms:W3CDTF">2021-04-19T15:17:00Z</dcterms:created>
  <dcterms:modified xsi:type="dcterms:W3CDTF">2021-04-19T16:45:00Z</dcterms:modified>
</cp:coreProperties>
</file>