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343" w:rsidRDefault="00CD7BF4">
      <w:pPr>
        <w:spacing w:after="0"/>
        <w:ind w:left="0" w:right="53" w:firstLine="0"/>
        <w:jc w:val="center"/>
      </w:pPr>
      <w:bookmarkStart w:id="0" w:name="_GoBack"/>
      <w:r>
        <w:rPr>
          <w:b/>
          <w:sz w:val="28"/>
        </w:rPr>
        <w:t xml:space="preserve">How to Login to Your Banner Account </w:t>
      </w:r>
    </w:p>
    <w:bookmarkEnd w:id="0"/>
    <w:p w:rsidR="00D77343" w:rsidRDefault="00CD7BF4">
      <w:pPr>
        <w:spacing w:after="351"/>
        <w:ind w:left="0" w:right="54" w:firstLine="0"/>
        <w:jc w:val="center"/>
      </w:pPr>
      <w:r>
        <w:rPr>
          <w:sz w:val="2"/>
        </w:rPr>
        <w:t xml:space="preserve">step </w:t>
      </w:r>
    </w:p>
    <w:p w:rsidR="00105847" w:rsidRDefault="00CD7BF4" w:rsidP="00105847">
      <w:pPr>
        <w:ind w:left="-5"/>
      </w:pPr>
      <w:r>
        <w:rPr>
          <w:b/>
        </w:rPr>
        <w:t>Step 1:</w:t>
      </w:r>
      <w:r>
        <w:t xml:space="preserve"> Go to the AAMU home page. </w:t>
      </w:r>
      <w:hyperlink r:id="rId4" w:history="1">
        <w:r w:rsidR="00105847">
          <w:rPr>
            <w:rStyle w:val="Hyperlink"/>
          </w:rPr>
          <w:t>https://www.aamu.edu/myaamu/index.html</w:t>
        </w:r>
      </w:hyperlink>
    </w:p>
    <w:p w:rsidR="00D77343" w:rsidRDefault="00105847" w:rsidP="00105847">
      <w:pPr>
        <w:ind w:left="-5"/>
      </w:pPr>
      <w:r>
        <w:rPr>
          <w:noProof/>
        </w:rPr>
        <w:drawing>
          <wp:inline distT="0" distB="0" distL="0" distR="0" wp14:anchorId="019B3E3D" wp14:editId="0E23F743">
            <wp:extent cx="7543800" cy="37534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474" cy="37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BF4">
        <w:t xml:space="preserve"> </w:t>
      </w:r>
    </w:p>
    <w:p w:rsidR="00D77343" w:rsidRDefault="00CD7BF4">
      <w:pPr>
        <w:spacing w:after="0"/>
        <w:ind w:left="0" w:firstLine="0"/>
        <w:jc w:val="center"/>
      </w:pPr>
      <w:r>
        <w:t xml:space="preserve"> </w:t>
      </w:r>
    </w:p>
    <w:p w:rsidR="00D145D1" w:rsidRDefault="00D145D1">
      <w:pPr>
        <w:ind w:left="-5"/>
        <w:rPr>
          <w:b/>
        </w:rPr>
      </w:pPr>
    </w:p>
    <w:p w:rsidR="00D145D1" w:rsidRDefault="00D145D1">
      <w:pPr>
        <w:ind w:left="-5"/>
        <w:rPr>
          <w:b/>
        </w:rPr>
      </w:pPr>
    </w:p>
    <w:p w:rsidR="00D145D1" w:rsidRDefault="00D145D1">
      <w:pPr>
        <w:ind w:left="-5"/>
        <w:rPr>
          <w:b/>
        </w:rPr>
      </w:pPr>
    </w:p>
    <w:p w:rsidR="00D145D1" w:rsidRDefault="00D145D1">
      <w:pPr>
        <w:ind w:left="-5"/>
        <w:rPr>
          <w:b/>
        </w:rPr>
      </w:pPr>
    </w:p>
    <w:p w:rsidR="00143209" w:rsidRDefault="00CD7BF4" w:rsidP="00143209">
      <w:pPr>
        <w:ind w:left="-5"/>
      </w:pPr>
      <w:r>
        <w:rPr>
          <w:b/>
        </w:rPr>
        <w:lastRenderedPageBreak/>
        <w:t xml:space="preserve">Step 2: Click on </w:t>
      </w:r>
      <w:r w:rsidR="00D145D1">
        <w:rPr>
          <w:b/>
        </w:rPr>
        <w:t>Activate Your SSO Account or Sign-In to SSO</w:t>
      </w:r>
      <w:r>
        <w:rPr>
          <w:b/>
        </w:rPr>
        <w:t xml:space="preserve"> </w:t>
      </w:r>
      <w:r w:rsidR="00143209">
        <w:t xml:space="preserve">using your A-number and PIN. </w:t>
      </w:r>
    </w:p>
    <w:p w:rsidR="00143209" w:rsidRDefault="00143209">
      <w:pPr>
        <w:ind w:left="-5"/>
      </w:pPr>
    </w:p>
    <w:p w:rsidR="00D145D1" w:rsidRDefault="00D145D1">
      <w:pPr>
        <w:ind w:left="-5"/>
      </w:pPr>
      <w:r>
        <w:rPr>
          <w:noProof/>
        </w:rPr>
        <w:drawing>
          <wp:inline distT="0" distB="0" distL="0" distR="0" wp14:anchorId="3C5C4EBA" wp14:editId="5FAA751C">
            <wp:extent cx="7589520" cy="3983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802" cy="399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343" w:rsidRDefault="00CD7BF4">
      <w:pPr>
        <w:spacing w:after="100"/>
        <w:ind w:left="0" w:firstLine="0"/>
        <w:jc w:val="right"/>
      </w:pPr>
      <w:r>
        <w:rPr>
          <w:b/>
        </w:rPr>
        <w:t xml:space="preserve"> </w:t>
      </w:r>
    </w:p>
    <w:p w:rsidR="00D77343" w:rsidRDefault="00CD7BF4">
      <w:pPr>
        <w:spacing w:after="158"/>
        <w:ind w:left="0" w:firstLine="0"/>
        <w:jc w:val="center"/>
      </w:pPr>
      <w:r>
        <w:t xml:space="preserve"> </w:t>
      </w:r>
    </w:p>
    <w:p w:rsidR="00D77343" w:rsidRDefault="00CD7BF4">
      <w:pPr>
        <w:spacing w:after="160"/>
        <w:ind w:left="0" w:firstLine="0"/>
      </w:pPr>
      <w:r>
        <w:t xml:space="preserve"> </w:t>
      </w:r>
    </w:p>
    <w:p w:rsidR="0077665A" w:rsidRDefault="0077665A">
      <w:pPr>
        <w:spacing w:after="160"/>
        <w:ind w:left="0" w:firstLine="0"/>
      </w:pPr>
    </w:p>
    <w:p w:rsidR="0077665A" w:rsidRDefault="0077665A">
      <w:pPr>
        <w:spacing w:after="160"/>
        <w:ind w:left="0" w:firstLine="0"/>
      </w:pPr>
    </w:p>
    <w:p w:rsidR="00D77343" w:rsidRDefault="00CD7BF4" w:rsidP="0077665A">
      <w:pPr>
        <w:spacing w:after="158"/>
        <w:ind w:left="0" w:firstLine="0"/>
      </w:pPr>
      <w:r>
        <w:lastRenderedPageBreak/>
        <w:t xml:space="preserve"> </w:t>
      </w:r>
      <w:r>
        <w:rPr>
          <w:b/>
        </w:rPr>
        <w:t>Step 3:</w:t>
      </w:r>
      <w:r>
        <w:t xml:space="preserve"> </w:t>
      </w:r>
      <w:r w:rsidR="005B3BC3">
        <w:t>Look for the App that says Banner Self Service, and click on it.</w:t>
      </w:r>
      <w:r>
        <w:t xml:space="preserve"> </w:t>
      </w:r>
    </w:p>
    <w:p w:rsidR="005B3BC3" w:rsidRDefault="005B3BC3">
      <w:pPr>
        <w:ind w:left="-5"/>
      </w:pPr>
    </w:p>
    <w:p w:rsidR="005B3BC3" w:rsidRDefault="00BA750D">
      <w:pPr>
        <w:ind w:left="-5"/>
      </w:pPr>
      <w:r>
        <w:rPr>
          <w:noProof/>
        </w:rPr>
        <w:drawing>
          <wp:inline distT="0" distB="0" distL="0" distR="0" wp14:anchorId="7F740B71" wp14:editId="78126C34">
            <wp:extent cx="7591425" cy="4716114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9148" cy="472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343" w:rsidRDefault="00CD7BF4">
      <w:pPr>
        <w:spacing w:after="100"/>
        <w:ind w:left="0" w:right="617" w:firstLine="0"/>
        <w:jc w:val="right"/>
      </w:pPr>
      <w:r>
        <w:t xml:space="preserve"> </w:t>
      </w:r>
    </w:p>
    <w:p w:rsidR="00D77343" w:rsidRDefault="00CD7BF4" w:rsidP="005B3BC3">
      <w:pPr>
        <w:spacing w:after="158"/>
        <w:ind w:left="0" w:firstLine="0"/>
      </w:pPr>
      <w:r>
        <w:t xml:space="preserve">  </w:t>
      </w:r>
    </w:p>
    <w:p w:rsidR="00D77343" w:rsidRDefault="00CD7BF4" w:rsidP="0077665A">
      <w:pPr>
        <w:spacing w:after="0"/>
        <w:ind w:left="0" w:firstLine="0"/>
        <w:rPr>
          <w:b/>
        </w:rPr>
      </w:pPr>
      <w:r>
        <w:lastRenderedPageBreak/>
        <w:t xml:space="preserve"> </w:t>
      </w:r>
      <w:r w:rsidR="005B3BC3">
        <w:rPr>
          <w:b/>
        </w:rPr>
        <w:t xml:space="preserve">Step 3: </w:t>
      </w:r>
      <w:r w:rsidR="00143209">
        <w:rPr>
          <w:b/>
        </w:rPr>
        <w:t xml:space="preserve"> After logging into your Self Service Banner, look for the student tab. Once the student tab is located, click on it.</w:t>
      </w:r>
    </w:p>
    <w:p w:rsidR="0077665A" w:rsidRDefault="0077665A" w:rsidP="0077665A">
      <w:pPr>
        <w:spacing w:after="0"/>
        <w:ind w:left="0" w:firstLine="0"/>
        <w:rPr>
          <w:b/>
        </w:rPr>
      </w:pPr>
    </w:p>
    <w:p w:rsidR="0077665A" w:rsidRDefault="0077665A" w:rsidP="0077665A">
      <w:pPr>
        <w:spacing w:after="0"/>
        <w:ind w:left="0" w:firstLine="0"/>
        <w:rPr>
          <w:b/>
        </w:rPr>
      </w:pPr>
    </w:p>
    <w:p w:rsidR="00D77343" w:rsidRDefault="005B3BC3">
      <w:pPr>
        <w:spacing w:after="0"/>
        <w:ind w:left="0" w:firstLine="0"/>
      </w:pPr>
      <w:r>
        <w:rPr>
          <w:noProof/>
        </w:rPr>
        <w:drawing>
          <wp:inline distT="0" distB="0" distL="0" distR="0" wp14:anchorId="510CDE09" wp14:editId="06F0B9D0">
            <wp:extent cx="7515225" cy="4716780"/>
            <wp:effectExtent l="0" t="0" r="952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343" w:rsidRDefault="00CD7BF4">
      <w:pPr>
        <w:spacing w:after="98"/>
        <w:ind w:left="0" w:firstLine="0"/>
        <w:jc w:val="right"/>
      </w:pPr>
      <w:r>
        <w:t xml:space="preserve"> </w:t>
      </w:r>
    </w:p>
    <w:p w:rsidR="0077665A" w:rsidRDefault="0077665A" w:rsidP="0077665A">
      <w:pPr>
        <w:spacing w:after="158"/>
        <w:ind w:left="-5"/>
        <w:rPr>
          <w:b/>
        </w:rPr>
      </w:pPr>
    </w:p>
    <w:p w:rsidR="0077665A" w:rsidRDefault="00BA750D" w:rsidP="0077665A">
      <w:pPr>
        <w:spacing w:after="158"/>
        <w:ind w:left="-5"/>
      </w:pPr>
      <w:r>
        <w:rPr>
          <w:b/>
        </w:rPr>
        <w:lastRenderedPageBreak/>
        <w:t>S</w:t>
      </w:r>
      <w:r w:rsidR="00143209">
        <w:rPr>
          <w:b/>
        </w:rPr>
        <w:t xml:space="preserve">tep 4: </w:t>
      </w:r>
      <w:r w:rsidR="0077665A">
        <w:t xml:space="preserve">You should see the Housing Application link listed inside your Self-Service Banner Account.  </w:t>
      </w:r>
    </w:p>
    <w:p w:rsidR="0077665A" w:rsidRDefault="0077665A" w:rsidP="0077665A">
      <w:pPr>
        <w:spacing w:after="117"/>
        <w:ind w:left="-5"/>
        <w:rPr>
          <w:b/>
        </w:rPr>
      </w:pPr>
      <w:r>
        <w:t xml:space="preserve">Next, click on the Housing Application link, and if you are eligible to apply you will be granted access to complete the Housing Application Process. </w:t>
      </w:r>
      <w:r>
        <w:rPr>
          <w:b/>
        </w:rPr>
        <w:t xml:space="preserve">Congratulations! You are on your way! </w:t>
      </w:r>
    </w:p>
    <w:p w:rsidR="0077665A" w:rsidRDefault="0077665A" w:rsidP="0077665A">
      <w:pPr>
        <w:spacing w:after="117"/>
        <w:ind w:left="-5"/>
      </w:pPr>
    </w:p>
    <w:p w:rsidR="00D77343" w:rsidRDefault="0077665A" w:rsidP="0077665A">
      <w:pPr>
        <w:spacing w:after="161"/>
        <w:ind w:left="-5"/>
      </w:pPr>
      <w:r>
        <w:rPr>
          <w:noProof/>
        </w:rPr>
        <w:drawing>
          <wp:inline distT="0" distB="0" distL="0" distR="0" wp14:anchorId="523EADCC" wp14:editId="499E43F9">
            <wp:extent cx="7610475" cy="464786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0776" cy="467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D7BF4">
        <w:t xml:space="preserve">   </w:t>
      </w:r>
    </w:p>
    <w:p w:rsidR="00151134" w:rsidRDefault="00151134" w:rsidP="0077665A">
      <w:pPr>
        <w:spacing w:after="161"/>
        <w:ind w:left="-5"/>
      </w:pPr>
      <w:r w:rsidRPr="00151134">
        <w:rPr>
          <w:b/>
        </w:rPr>
        <w:lastRenderedPageBreak/>
        <w:t>Step 5</w:t>
      </w:r>
      <w:r>
        <w:t>: You can also locate the housing portal in the apps area.</w:t>
      </w:r>
    </w:p>
    <w:p w:rsidR="00151134" w:rsidRDefault="00151134" w:rsidP="0077665A">
      <w:pPr>
        <w:spacing w:after="161"/>
        <w:ind w:left="-5"/>
      </w:pPr>
      <w:r>
        <w:rPr>
          <w:noProof/>
        </w:rPr>
        <w:drawing>
          <wp:inline distT="0" distB="0" distL="0" distR="0" wp14:anchorId="154C73F5" wp14:editId="3658A9D3">
            <wp:extent cx="7600950" cy="2581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134">
      <w:pgSz w:w="15840" w:h="12240" w:orient="landscape"/>
      <w:pgMar w:top="1481" w:right="1388" w:bottom="15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343"/>
    <w:rsid w:val="00105847"/>
    <w:rsid w:val="00143209"/>
    <w:rsid w:val="00151134"/>
    <w:rsid w:val="001E565B"/>
    <w:rsid w:val="005B3BC3"/>
    <w:rsid w:val="0077477B"/>
    <w:rsid w:val="0077665A"/>
    <w:rsid w:val="00BA750D"/>
    <w:rsid w:val="00CD7BF4"/>
    <w:rsid w:val="00D145D1"/>
    <w:rsid w:val="00D7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73AAC2-1D16-45C5-9968-F12365A2A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8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058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aamu.edu/myaamu/index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Residential Life AAMU</dc:creator>
  <cp:keywords/>
  <cp:lastModifiedBy>karla.miller@aamu.edu</cp:lastModifiedBy>
  <cp:revision>2</cp:revision>
  <dcterms:created xsi:type="dcterms:W3CDTF">2020-06-15T22:50:00Z</dcterms:created>
  <dcterms:modified xsi:type="dcterms:W3CDTF">2020-06-15T22:50:00Z</dcterms:modified>
</cp:coreProperties>
</file>