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39" w:rsidRPr="00C96D39" w:rsidRDefault="00C96D39" w:rsidP="00C96D39">
      <w:pPr>
        <w:pStyle w:val="BodyText"/>
        <w:kinsoku w:val="0"/>
        <w:overflowPunct w:val="0"/>
        <w:spacing w:line="360" w:lineRule="exact"/>
        <w:ind w:left="0"/>
        <w:rPr>
          <w:rFonts w:asciiTheme="minorHAnsi" w:hAnsiTheme="minorHAnsi" w:cs="Times New Roman"/>
          <w:color w:val="2E74B5" w:themeColor="accent1" w:themeShade="BF"/>
          <w:sz w:val="44"/>
          <w:szCs w:val="44"/>
        </w:rPr>
      </w:pPr>
      <w:bookmarkStart w:id="0" w:name="_GoBack"/>
      <w:bookmarkEnd w:id="0"/>
      <w:r w:rsidRPr="00C96D39">
        <w:rPr>
          <w:rFonts w:asciiTheme="minorHAnsi" w:hAnsiTheme="minorHAnsi" w:cs="Times New Roman"/>
          <w:i/>
          <w:iCs/>
          <w:color w:val="2E74B5" w:themeColor="accent1" w:themeShade="BF"/>
          <w:sz w:val="44"/>
          <w:szCs w:val="44"/>
        </w:rPr>
        <w:t>(Email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3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z w:val="44"/>
          <w:szCs w:val="44"/>
        </w:rPr>
        <w:t>Subject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3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1"/>
          <w:sz w:val="44"/>
          <w:szCs w:val="44"/>
        </w:rPr>
        <w:t>Line: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3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1"/>
          <w:sz w:val="44"/>
          <w:szCs w:val="44"/>
        </w:rPr>
        <w:t>Thank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2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5"/>
          <w:sz w:val="44"/>
          <w:szCs w:val="44"/>
        </w:rPr>
        <w:t>You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3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z w:val="44"/>
          <w:szCs w:val="44"/>
        </w:rPr>
        <w:t>for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4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z w:val="44"/>
          <w:szCs w:val="44"/>
        </w:rPr>
        <w:t>Speaking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2"/>
          <w:sz w:val="44"/>
          <w:szCs w:val="44"/>
        </w:rPr>
        <w:t xml:space="preserve"> With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pacing w:val="-4"/>
          <w:sz w:val="44"/>
          <w:szCs w:val="44"/>
        </w:rPr>
        <w:t xml:space="preserve"> </w:t>
      </w:r>
      <w:r w:rsidRPr="00C96D39">
        <w:rPr>
          <w:rFonts w:asciiTheme="minorHAnsi" w:hAnsiTheme="minorHAnsi" w:cs="Times New Roman"/>
          <w:i/>
          <w:iCs/>
          <w:color w:val="2E74B5" w:themeColor="accent1" w:themeShade="BF"/>
          <w:sz w:val="44"/>
          <w:szCs w:val="44"/>
        </w:rPr>
        <w:t>Me)</w:t>
      </w:r>
    </w:p>
    <w:p w:rsidR="00C96D39" w:rsidRPr="00C96D39" w:rsidRDefault="00C96D39" w:rsidP="00C96D39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32"/>
          <w:szCs w:val="32"/>
        </w:rPr>
      </w:pPr>
    </w:p>
    <w:p w:rsidR="00C96D39" w:rsidRPr="00F56A5C" w:rsidRDefault="00C96D39" w:rsidP="00C96D39">
      <w:pPr>
        <w:pStyle w:val="BodyText"/>
        <w:kinsoku w:val="0"/>
        <w:overflowPunct w:val="0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Dear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Ms.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Smith:</w:t>
      </w:r>
    </w:p>
    <w:p w:rsidR="00C96D39" w:rsidRPr="00F56A5C" w:rsidRDefault="00C96D39" w:rsidP="00C96D39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C96D39" w:rsidRPr="00F56A5C" w:rsidRDefault="00C96D39" w:rsidP="00C96D39">
      <w:pPr>
        <w:pStyle w:val="BodyText"/>
        <w:kinsoku w:val="0"/>
        <w:overflowPunct w:val="0"/>
        <w:spacing w:line="250" w:lineRule="auto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am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writing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to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follow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up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on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our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color w:val="231F20"/>
          <w:sz w:val="24"/>
          <w:szCs w:val="24"/>
        </w:rPr>
        <w:t>conversation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during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recent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Fall</w:t>
      </w:r>
      <w:r w:rsidRPr="00F56A5C">
        <w:rPr>
          <w:rFonts w:asciiTheme="minorHAnsi" w:hAnsiTheme="minorHAnsi" w:cs="Times New Roman"/>
          <w:color w:val="231F20"/>
          <w:spacing w:val="21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Career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Fair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at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 xml:space="preserve">Alabama A&amp;M 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>University.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enjoyed</w:t>
      </w:r>
      <w:r w:rsidRPr="00F56A5C">
        <w:rPr>
          <w:rFonts w:asciiTheme="minorHAnsi" w:hAnsiTheme="minorHAnsi" w:cs="Times New Roman"/>
          <w:color w:val="231F20"/>
          <w:spacing w:val="26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speaking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with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about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color w:val="231F20"/>
          <w:sz w:val="24"/>
          <w:szCs w:val="24"/>
        </w:rPr>
        <w:t>ABC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,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Inc.</w:t>
      </w:r>
      <w:r w:rsidRPr="00F56A5C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Thank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sharing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2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insight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on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recruiting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process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and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current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needs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 xml:space="preserve">your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organization.</w:t>
      </w:r>
    </w:p>
    <w:p w:rsidR="00C96D39" w:rsidRPr="00F56A5C" w:rsidRDefault="00C96D39" w:rsidP="00C96D39">
      <w:pPr>
        <w:pStyle w:val="BodyText"/>
        <w:tabs>
          <w:tab w:val="left" w:pos="633"/>
          <w:tab w:val="left" w:pos="2173"/>
          <w:tab w:val="left" w:pos="2694"/>
        </w:tabs>
        <w:kinsoku w:val="0"/>
        <w:overflowPunct w:val="0"/>
        <w:spacing w:line="250" w:lineRule="auto"/>
        <w:ind w:left="0" w:right="278"/>
        <w:rPr>
          <w:rFonts w:asciiTheme="minorHAnsi" w:hAnsiTheme="minorHAnsi" w:cs="Times New Roman"/>
          <w:color w:val="231F20"/>
          <w:spacing w:val="-1"/>
          <w:sz w:val="24"/>
          <w:szCs w:val="24"/>
        </w:rPr>
      </w:pPr>
    </w:p>
    <w:p w:rsidR="00C96D39" w:rsidRPr="00F56A5C" w:rsidRDefault="00C96D39" w:rsidP="00C96D39">
      <w:pPr>
        <w:pStyle w:val="BodyText"/>
        <w:tabs>
          <w:tab w:val="left" w:pos="633"/>
          <w:tab w:val="left" w:pos="2173"/>
          <w:tab w:val="left" w:pos="2694"/>
        </w:tabs>
        <w:kinsoku w:val="0"/>
        <w:overflowPunct w:val="0"/>
        <w:spacing w:line="250" w:lineRule="auto"/>
        <w:ind w:left="0" w:right="278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As </w:t>
      </w:r>
      <w:r w:rsidR="006777F7"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color w:val="231F20"/>
          <w:sz w:val="24"/>
          <w:szCs w:val="24"/>
        </w:rPr>
        <w:t>shared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, I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will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be graduating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F56A5C">
        <w:rPr>
          <w:rFonts w:asciiTheme="minorHAnsi" w:hAnsiTheme="minorHAnsi" w:cs="Times New Roman"/>
          <w:color w:val="231F20"/>
          <w:sz w:val="24"/>
          <w:szCs w:val="24"/>
          <w:u w:val="single" w:color="221E1F"/>
        </w:rPr>
        <w:tab/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(</w:t>
      </w:r>
      <w:r w:rsidR="006777F7" w:rsidRPr="00F56A5C">
        <w:rPr>
          <w:rFonts w:asciiTheme="minorHAnsi" w:hAnsiTheme="minorHAnsi" w:cs="Times New Roman"/>
          <w:color w:val="231F20"/>
          <w:sz w:val="24"/>
          <w:szCs w:val="24"/>
        </w:rPr>
        <w:t>May 20XX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)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with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degree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F56A5C">
        <w:rPr>
          <w:rFonts w:asciiTheme="minorHAnsi" w:hAnsiTheme="minorHAnsi" w:cs="Times New Roman"/>
          <w:color w:val="231F20"/>
          <w:sz w:val="24"/>
          <w:szCs w:val="24"/>
          <w:u w:val="single" w:color="221E1F"/>
        </w:rPr>
        <w:tab/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(major).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F56A5C">
        <w:rPr>
          <w:rFonts w:asciiTheme="minorHAnsi" w:hAnsiTheme="minorHAnsi" w:cs="Times New Roman"/>
          <w:color w:val="231F20"/>
          <w:spacing w:val="2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researching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organization,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am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particularly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interested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  <w:u w:val="single" w:color="221E1F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  <w:u w:val="single" w:color="221E1F"/>
        </w:rPr>
        <w:tab/>
      </w:r>
      <w:r w:rsidRPr="00F56A5C">
        <w:rPr>
          <w:rFonts w:asciiTheme="minorHAnsi" w:hAnsiTheme="minorHAnsi" w:cs="Times New Roman"/>
          <w:color w:val="231F20"/>
          <w:spacing w:val="2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w w:val="95"/>
          <w:sz w:val="24"/>
          <w:szCs w:val="24"/>
        </w:rPr>
        <w:t>(cite</w:t>
      </w:r>
      <w:r w:rsidRPr="00F56A5C">
        <w:rPr>
          <w:rFonts w:asciiTheme="minorHAnsi" w:hAnsiTheme="min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1-2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facts).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(</w:t>
      </w:r>
      <w:r w:rsidR="006777F7" w:rsidRPr="00F56A5C">
        <w:rPr>
          <w:rFonts w:asciiTheme="minorHAnsi" w:hAnsiTheme="minorHAnsi" w:cs="Times New Roman"/>
          <w:color w:val="231F20"/>
          <w:sz w:val="24"/>
          <w:szCs w:val="24"/>
        </w:rPr>
        <w:t>H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ighlight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one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two qualifications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from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resume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that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think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would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be</w:t>
      </w:r>
      <w:r w:rsidRPr="00F56A5C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greatest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interest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to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employer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based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on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career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fair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discussion).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I am confident that m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y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background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will allow me to make immediate contributions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F56A5C">
        <w:rPr>
          <w:rFonts w:asciiTheme="minorHAnsi" w:hAnsiTheme="minorHAnsi" w:cs="Times New Roman"/>
          <w:color w:val="231F20"/>
          <w:sz w:val="24"/>
          <w:szCs w:val="24"/>
          <w:u w:val="single" w:color="221E1F"/>
        </w:rPr>
        <w:tab/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(related</w:t>
      </w:r>
      <w:r w:rsidRPr="00F56A5C">
        <w:rPr>
          <w:rFonts w:asciiTheme="minorHAnsi" w:hAnsiTheme="minorHAnsi" w:cs="Times New Roman"/>
          <w:color w:val="231F20"/>
          <w:spacing w:val="21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knowledge,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skills,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experience)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has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helped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prepare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me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22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challenges</w:t>
      </w:r>
      <w:r w:rsidRPr="00F56A5C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position.</w:t>
      </w:r>
    </w:p>
    <w:p w:rsidR="00C96D39" w:rsidRPr="00F56A5C" w:rsidRDefault="00C96D39" w:rsidP="00C96D39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C96D39" w:rsidRPr="00F56A5C" w:rsidRDefault="00C96D39" w:rsidP="00C96D39">
      <w:pPr>
        <w:pStyle w:val="BodyText"/>
        <w:kinsoku w:val="0"/>
        <w:overflowPunct w:val="0"/>
        <w:spacing w:line="250" w:lineRule="auto"/>
        <w:ind w:left="0" w:right="41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have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attached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another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copy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my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resume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review.</w:t>
      </w:r>
      <w:r w:rsidRPr="00F56A5C">
        <w:rPr>
          <w:rFonts w:asciiTheme="minorHAnsi" w:hAnsiTheme="minorHAnsi" w:cs="Times New Roman"/>
          <w:color w:val="231F20"/>
          <w:spacing w:val="2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Please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let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me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know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if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require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any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additional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information.</w:t>
      </w:r>
      <w:r w:rsidRPr="00F56A5C">
        <w:rPr>
          <w:rFonts w:asciiTheme="minorHAnsi" w:hAnsiTheme="minorHAnsi" w:cs="Times New Roman"/>
          <w:color w:val="231F20"/>
          <w:spacing w:val="21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Thank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again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your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time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and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consideration.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look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forward to</w:t>
      </w:r>
      <w:r w:rsidRPr="00F56A5C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speaking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with</w:t>
      </w: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z w:val="24"/>
          <w:szCs w:val="24"/>
        </w:rPr>
        <w:t>again</w:t>
      </w:r>
      <w:r w:rsidRPr="00F56A5C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soon.</w:t>
      </w:r>
    </w:p>
    <w:p w:rsidR="00C96D39" w:rsidRPr="00F56A5C" w:rsidRDefault="00C96D39" w:rsidP="00C96D39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C96D39" w:rsidRPr="00F56A5C" w:rsidRDefault="00C96D39" w:rsidP="00C96D39">
      <w:pPr>
        <w:pStyle w:val="BodyText"/>
        <w:kinsoku w:val="0"/>
        <w:overflowPunct w:val="0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pacing w:val="-2"/>
          <w:sz w:val="24"/>
          <w:szCs w:val="24"/>
        </w:rPr>
        <w:t>Sincerely,</w:t>
      </w:r>
    </w:p>
    <w:p w:rsidR="00C96D39" w:rsidRPr="00F56A5C" w:rsidRDefault="006777F7" w:rsidP="00C96D39">
      <w:pPr>
        <w:pStyle w:val="BodyText"/>
        <w:kinsoku w:val="0"/>
        <w:overflowPunct w:val="0"/>
        <w:spacing w:before="7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color w:val="231F20"/>
          <w:spacing w:val="-1"/>
          <w:sz w:val="24"/>
          <w:szCs w:val="24"/>
        </w:rPr>
        <w:t>Ima Bulldog</w:t>
      </w:r>
    </w:p>
    <w:p w:rsidR="00C96D39" w:rsidRPr="00F56A5C" w:rsidRDefault="00C96D39" w:rsidP="00C96D39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C96D39" w:rsidRPr="00F56A5C" w:rsidRDefault="00C96D39" w:rsidP="006777F7">
      <w:pPr>
        <w:pStyle w:val="BodyText"/>
        <w:kinsoku w:val="0"/>
        <w:overflowPunct w:val="0"/>
        <w:spacing w:line="250" w:lineRule="auto"/>
        <w:ind w:left="0" w:right="211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(Note:</w:t>
      </w:r>
      <w:r w:rsidRPr="00F56A5C">
        <w:rPr>
          <w:rFonts w:asciiTheme="minorHAnsi" w:hAnsiTheme="minorHAnsi" w:cs="Times New Roman"/>
          <w:i/>
          <w:iCs/>
          <w:color w:val="231F20"/>
          <w:spacing w:val="-5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i/>
          <w:iCs/>
          <w:color w:val="231F20"/>
          <w:spacing w:val="-5"/>
          <w:sz w:val="24"/>
          <w:szCs w:val="24"/>
        </w:rPr>
        <w:t xml:space="preserve">Always </w:t>
      </w:r>
      <w:r w:rsidR="006777F7"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sk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for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business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card</w:t>
      </w:r>
      <w:r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at</w:t>
      </w:r>
      <w:r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the</w:t>
      </w:r>
      <w:r w:rsidRPr="00F56A5C">
        <w:rPr>
          <w:rFonts w:asciiTheme="minorHAnsi" w:hAnsiTheme="minorHAnsi" w:cs="Times New Roman"/>
          <w:i/>
          <w:iCs/>
          <w:color w:val="231F20"/>
          <w:spacing w:val="-3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i/>
          <w:iCs/>
          <w:color w:val="231F20"/>
          <w:spacing w:val="-3"/>
          <w:sz w:val="24"/>
          <w:szCs w:val="24"/>
        </w:rPr>
        <w:t xml:space="preserve">Career </w:t>
      </w:r>
      <w:r w:rsidR="006777F7"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Fair,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and</w:t>
      </w:r>
      <w:r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 send</w:t>
      </w:r>
      <w:r w:rsidRPr="00F56A5C">
        <w:rPr>
          <w:rFonts w:asciiTheme="minorHAnsi" w:hAnsiTheme="minorHAnsi" w:cs="Times New Roman"/>
          <w:i/>
          <w:iCs/>
          <w:color w:val="231F20"/>
          <w:spacing w:val="-2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</w:t>
      </w:r>
      <w:r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="006777F7"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thank you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note</w:t>
      </w:r>
      <w:r w:rsidRPr="00F56A5C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that</w:t>
      </w:r>
      <w:r w:rsidRPr="00F56A5C">
        <w:rPr>
          <w:rFonts w:asciiTheme="minorHAnsi" w:hAnsiTheme="minorHAnsi" w:cs="Times New Roman"/>
          <w:i/>
          <w:iCs/>
          <w:color w:val="231F20"/>
          <w:spacing w:val="23"/>
          <w:w w:val="99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afternoon</w:t>
      </w:r>
      <w:r w:rsidRPr="00F56A5C">
        <w:rPr>
          <w:rFonts w:asciiTheme="minorHAnsi" w:hAnsiTheme="minorHAnsi" w:cs="Times New Roman"/>
          <w:i/>
          <w:iCs/>
          <w:color w:val="231F20"/>
          <w:spacing w:val="-6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or</w:t>
      </w:r>
      <w:r w:rsidRPr="00F56A5C">
        <w:rPr>
          <w:rFonts w:asciiTheme="minorHAnsi" w:hAnsiTheme="minorHAnsi" w:cs="Times New Roman"/>
          <w:i/>
          <w:iCs/>
          <w:color w:val="231F20"/>
          <w:spacing w:val="-6"/>
          <w:sz w:val="24"/>
          <w:szCs w:val="24"/>
        </w:rPr>
        <w:t xml:space="preserve"> </w:t>
      </w:r>
      <w:r w:rsidRPr="00F56A5C">
        <w:rPr>
          <w:rFonts w:asciiTheme="minorHAnsi" w:hAnsiTheme="minorHAnsi" w:cs="Times New Roman"/>
          <w:i/>
          <w:iCs/>
          <w:color w:val="231F20"/>
          <w:sz w:val="24"/>
          <w:szCs w:val="24"/>
        </w:rPr>
        <w:t>evening)</w:t>
      </w:r>
    </w:p>
    <w:p w:rsidR="00E14236" w:rsidRPr="00F56A5C" w:rsidRDefault="00557730">
      <w:pPr>
        <w:rPr>
          <w:sz w:val="24"/>
          <w:szCs w:val="24"/>
        </w:rPr>
      </w:pPr>
    </w:p>
    <w:sectPr w:rsidR="00E14236" w:rsidRPr="00F5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9"/>
    <w:rsid w:val="00557730"/>
    <w:rsid w:val="006777F7"/>
    <w:rsid w:val="00C96D39"/>
    <w:rsid w:val="00DA1B8E"/>
    <w:rsid w:val="00F41CBF"/>
    <w:rsid w:val="00F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48137-5119-4DFA-846F-A337548B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6D39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Arial" w:eastAsiaTheme="minorEastAsia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96D39"/>
    <w:rPr>
      <w:rFonts w:ascii="Arial" w:eastAsiaTheme="minorEastAsia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Ryan</dc:creator>
  <cp:keywords/>
  <dc:description/>
  <cp:lastModifiedBy>career services</cp:lastModifiedBy>
  <cp:revision>2</cp:revision>
  <cp:lastPrinted>2018-08-13T16:47:00Z</cp:lastPrinted>
  <dcterms:created xsi:type="dcterms:W3CDTF">2018-09-20T15:41:00Z</dcterms:created>
  <dcterms:modified xsi:type="dcterms:W3CDTF">2018-09-20T15:41:00Z</dcterms:modified>
</cp:coreProperties>
</file>