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B8CFAF" w14:textId="77777777" w:rsidR="00385AC0" w:rsidRPr="00CE3EDC" w:rsidRDefault="00CE3EDC" w:rsidP="00CE3EDC">
      <w:pPr>
        <w:spacing w:after="0" w:line="240" w:lineRule="auto"/>
        <w:jc w:val="center"/>
        <w:rPr>
          <w:rFonts w:ascii="Times New Roman" w:hAnsi="Times New Roman" w:cs="Times New Roman"/>
          <w:b/>
          <w:sz w:val="24"/>
          <w:szCs w:val="24"/>
        </w:rPr>
      </w:pPr>
      <w:bookmarkStart w:id="0" w:name="_GoBack"/>
      <w:bookmarkEnd w:id="0"/>
      <w:r w:rsidRPr="00CE3EDC">
        <w:rPr>
          <w:rFonts w:ascii="Times New Roman" w:hAnsi="Times New Roman" w:cs="Times New Roman"/>
          <w:b/>
          <w:sz w:val="24"/>
          <w:szCs w:val="24"/>
        </w:rPr>
        <w:t>MEMORANDUM</w:t>
      </w:r>
    </w:p>
    <w:p w14:paraId="68045433" w14:textId="77777777" w:rsidR="00CE3EDC" w:rsidRPr="00CE3EDC" w:rsidRDefault="00CE3EDC" w:rsidP="00CE3EDC">
      <w:pPr>
        <w:spacing w:after="0" w:line="240" w:lineRule="auto"/>
        <w:rPr>
          <w:rFonts w:ascii="Times New Roman" w:hAnsi="Times New Roman" w:cs="Times New Roman"/>
          <w:sz w:val="24"/>
          <w:szCs w:val="24"/>
        </w:rPr>
      </w:pPr>
    </w:p>
    <w:p w14:paraId="091F0A63" w14:textId="77777777" w:rsidR="00CE3EDC" w:rsidRPr="00CE3EDC" w:rsidRDefault="00CE3EDC" w:rsidP="00CE3EDC">
      <w:pPr>
        <w:spacing w:after="0" w:line="240" w:lineRule="auto"/>
        <w:rPr>
          <w:rFonts w:ascii="Times New Roman" w:hAnsi="Times New Roman" w:cs="Times New Roman"/>
          <w:sz w:val="24"/>
          <w:szCs w:val="24"/>
        </w:rPr>
      </w:pPr>
    </w:p>
    <w:p w14:paraId="06DE33FC" w14:textId="77777777" w:rsidR="00CE3EDC" w:rsidRPr="00CE3EDC" w:rsidRDefault="00CE3EDC" w:rsidP="00CE3EDC">
      <w:pPr>
        <w:spacing w:after="0" w:line="240" w:lineRule="auto"/>
        <w:rPr>
          <w:rFonts w:ascii="Times New Roman" w:hAnsi="Times New Roman" w:cs="Times New Roman"/>
          <w:sz w:val="24"/>
          <w:szCs w:val="24"/>
        </w:rPr>
      </w:pPr>
      <w:r w:rsidRPr="00CE3EDC">
        <w:rPr>
          <w:rFonts w:ascii="Times New Roman" w:hAnsi="Times New Roman" w:cs="Times New Roman"/>
          <w:sz w:val="24"/>
          <w:szCs w:val="24"/>
        </w:rPr>
        <w:t>TO:</w:t>
      </w:r>
      <w:r w:rsidRPr="00CE3EDC">
        <w:rPr>
          <w:rFonts w:ascii="Times New Roman" w:hAnsi="Times New Roman" w:cs="Times New Roman"/>
          <w:sz w:val="24"/>
          <w:szCs w:val="24"/>
        </w:rPr>
        <w:tab/>
      </w:r>
      <w:r w:rsidRPr="00CE3EDC">
        <w:rPr>
          <w:rFonts w:ascii="Times New Roman" w:hAnsi="Times New Roman" w:cs="Times New Roman"/>
          <w:sz w:val="24"/>
          <w:szCs w:val="24"/>
        </w:rPr>
        <w:tab/>
        <w:t>All University Employees</w:t>
      </w:r>
    </w:p>
    <w:p w14:paraId="157D10FB" w14:textId="77777777" w:rsidR="00CE3EDC" w:rsidRPr="00CE3EDC" w:rsidRDefault="00CE3EDC" w:rsidP="00CE3EDC">
      <w:pPr>
        <w:spacing w:after="0" w:line="240" w:lineRule="auto"/>
        <w:rPr>
          <w:rFonts w:ascii="Times New Roman" w:hAnsi="Times New Roman" w:cs="Times New Roman"/>
          <w:sz w:val="24"/>
          <w:szCs w:val="24"/>
        </w:rPr>
      </w:pPr>
    </w:p>
    <w:p w14:paraId="7A013D21" w14:textId="77777777" w:rsidR="00CE3EDC" w:rsidRPr="00CE3EDC" w:rsidRDefault="00CE3EDC" w:rsidP="00CE3EDC">
      <w:pPr>
        <w:spacing w:after="0" w:line="240" w:lineRule="auto"/>
        <w:rPr>
          <w:rFonts w:ascii="Times New Roman" w:hAnsi="Times New Roman" w:cs="Times New Roman"/>
          <w:sz w:val="24"/>
          <w:szCs w:val="24"/>
        </w:rPr>
      </w:pPr>
      <w:r w:rsidRPr="00CE3EDC">
        <w:rPr>
          <w:rFonts w:ascii="Times New Roman" w:hAnsi="Times New Roman" w:cs="Times New Roman"/>
          <w:sz w:val="24"/>
          <w:szCs w:val="24"/>
        </w:rPr>
        <w:t>FROM:</w:t>
      </w:r>
      <w:r w:rsidRPr="00CE3EDC">
        <w:rPr>
          <w:rFonts w:ascii="Times New Roman" w:hAnsi="Times New Roman" w:cs="Times New Roman"/>
          <w:sz w:val="24"/>
          <w:szCs w:val="24"/>
        </w:rPr>
        <w:tab/>
        <w:t>Office of Human Resources</w:t>
      </w:r>
    </w:p>
    <w:p w14:paraId="1C9313ED" w14:textId="77777777" w:rsidR="00CE3EDC" w:rsidRPr="00CE3EDC" w:rsidRDefault="00CE3EDC" w:rsidP="00CE3EDC">
      <w:pPr>
        <w:spacing w:after="0" w:line="240" w:lineRule="auto"/>
        <w:rPr>
          <w:rFonts w:ascii="Times New Roman" w:hAnsi="Times New Roman" w:cs="Times New Roman"/>
          <w:sz w:val="24"/>
          <w:szCs w:val="24"/>
        </w:rPr>
      </w:pPr>
    </w:p>
    <w:p w14:paraId="5170252B" w14:textId="0541DA7F" w:rsidR="00CE3EDC" w:rsidRDefault="00CE3EDC" w:rsidP="00CE3EDC">
      <w:pPr>
        <w:spacing w:after="0" w:line="240" w:lineRule="auto"/>
        <w:rPr>
          <w:rFonts w:ascii="Times New Roman" w:hAnsi="Times New Roman" w:cs="Times New Roman"/>
          <w:sz w:val="24"/>
          <w:szCs w:val="24"/>
        </w:rPr>
      </w:pPr>
      <w:r w:rsidRPr="00CE3EDC">
        <w:rPr>
          <w:rFonts w:ascii="Times New Roman" w:hAnsi="Times New Roman" w:cs="Times New Roman"/>
          <w:sz w:val="24"/>
          <w:szCs w:val="24"/>
        </w:rPr>
        <w:t>RE:</w:t>
      </w:r>
      <w:r w:rsidRPr="00CE3EDC">
        <w:rPr>
          <w:rFonts w:ascii="Times New Roman" w:hAnsi="Times New Roman" w:cs="Times New Roman"/>
          <w:sz w:val="24"/>
          <w:szCs w:val="24"/>
        </w:rPr>
        <w:tab/>
      </w:r>
      <w:r w:rsidRPr="00CE3EDC">
        <w:rPr>
          <w:rFonts w:ascii="Times New Roman" w:hAnsi="Times New Roman" w:cs="Times New Roman"/>
          <w:sz w:val="24"/>
          <w:szCs w:val="24"/>
        </w:rPr>
        <w:tab/>
      </w:r>
      <w:r w:rsidR="00545DA5">
        <w:rPr>
          <w:rFonts w:ascii="Times New Roman" w:hAnsi="Times New Roman" w:cs="Times New Roman"/>
          <w:sz w:val="24"/>
          <w:szCs w:val="24"/>
        </w:rPr>
        <w:t>Exhibiting Symptoms of COVID-19</w:t>
      </w:r>
    </w:p>
    <w:p w14:paraId="564EB3B1" w14:textId="77777777" w:rsidR="00CE3EDC" w:rsidRDefault="00CE3EDC" w:rsidP="00CE3EDC">
      <w:pPr>
        <w:spacing w:after="0" w:line="240" w:lineRule="auto"/>
        <w:rPr>
          <w:rFonts w:ascii="Times New Roman" w:hAnsi="Times New Roman" w:cs="Times New Roman"/>
          <w:sz w:val="24"/>
          <w:szCs w:val="24"/>
        </w:rPr>
      </w:pPr>
    </w:p>
    <w:p w14:paraId="24507BAC" w14:textId="72C082DD" w:rsidR="00CE3EDC" w:rsidRDefault="00CE3EDC" w:rsidP="00CE3EDC">
      <w:pPr>
        <w:spacing w:after="0" w:line="240" w:lineRule="auto"/>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r>
      <w:r>
        <w:rPr>
          <w:rFonts w:ascii="Times New Roman" w:hAnsi="Times New Roman" w:cs="Times New Roman"/>
          <w:sz w:val="24"/>
          <w:szCs w:val="24"/>
        </w:rPr>
        <w:tab/>
      </w:r>
      <w:r w:rsidR="00545DA5">
        <w:rPr>
          <w:rFonts w:ascii="Times New Roman" w:hAnsi="Times New Roman" w:cs="Times New Roman"/>
          <w:sz w:val="24"/>
          <w:szCs w:val="24"/>
        </w:rPr>
        <w:t>July 27</w:t>
      </w:r>
      <w:r>
        <w:rPr>
          <w:rFonts w:ascii="Times New Roman" w:hAnsi="Times New Roman" w:cs="Times New Roman"/>
          <w:sz w:val="24"/>
          <w:szCs w:val="24"/>
        </w:rPr>
        <w:t>, 2020</w:t>
      </w:r>
    </w:p>
    <w:p w14:paraId="3EA53E51" w14:textId="77777777" w:rsidR="00CE3EDC" w:rsidRDefault="00CE3EDC" w:rsidP="00CE3EDC">
      <w:pPr>
        <w:spacing w:after="0" w:line="240" w:lineRule="auto"/>
        <w:rPr>
          <w:rFonts w:ascii="Times New Roman" w:hAnsi="Times New Roman" w:cs="Times New Roman"/>
          <w:sz w:val="24"/>
          <w:szCs w:val="24"/>
        </w:rPr>
      </w:pPr>
    </w:p>
    <w:p w14:paraId="5695E079" w14:textId="04CA41A0" w:rsidR="004509D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Alabama A &amp; M University</w:t>
      </w: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recognizes that the best way to prevent illness </w:t>
      </w:r>
      <w:r>
        <w:rPr>
          <w:rFonts w:ascii="Times New Roman" w:eastAsia="Times New Roman" w:hAnsi="Times New Roman" w:cs="Times New Roman"/>
          <w:color w:val="000000" w:themeColor="text1"/>
          <w:sz w:val="24"/>
          <w:szCs w:val="24"/>
        </w:rPr>
        <w:t>i</w:t>
      </w:r>
      <w:r w:rsidRPr="00C54C1A">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to </w:t>
      </w:r>
      <w:r w:rsidR="004509D5">
        <w:rPr>
          <w:rFonts w:ascii="Times New Roman" w:eastAsia="Times New Roman" w:hAnsi="Times New Roman" w:cs="Times New Roman"/>
          <w:color w:val="000000" w:themeColor="text1"/>
          <w:sz w:val="24"/>
          <w:szCs w:val="24"/>
        </w:rPr>
        <w:t>decrease risk</w:t>
      </w:r>
      <w:r w:rsidRPr="00C54C1A">
        <w:rPr>
          <w:rFonts w:ascii="Times New Roman" w:eastAsia="Times New Roman" w:hAnsi="Times New Roman" w:cs="Times New Roman"/>
          <w:color w:val="000000" w:themeColor="text1"/>
          <w:sz w:val="24"/>
          <w:szCs w:val="24"/>
        </w:rPr>
        <w:t>.</w:t>
      </w:r>
      <w:r>
        <w:rPr>
          <w:rFonts w:ascii="Times New Roman" w:eastAsia="Times New Roman" w:hAnsi="Times New Roman" w:cs="Times New Roman"/>
          <w:color w:val="000000" w:themeColor="text1"/>
          <w:sz w:val="24"/>
          <w:szCs w:val="24"/>
        </w:rPr>
        <w:t xml:space="preserve"> As outlined in the university’s COVID-19 Protocol for Faculty and Staff (below), the </w:t>
      </w:r>
      <w:r w:rsidRPr="00C54C1A">
        <w:rPr>
          <w:rFonts w:ascii="Times New Roman" w:eastAsia="Times New Roman" w:hAnsi="Times New Roman" w:cs="Times New Roman"/>
          <w:color w:val="000000" w:themeColor="text1"/>
          <w:sz w:val="24"/>
          <w:szCs w:val="24"/>
        </w:rPr>
        <w:t>University encourages sick employees to stay at home</w:t>
      </w: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and tak</w:t>
      </w:r>
      <w:r>
        <w:rPr>
          <w:rFonts w:ascii="Times New Roman" w:eastAsia="Times New Roman" w:hAnsi="Times New Roman" w:cs="Times New Roman"/>
          <w:color w:val="000000" w:themeColor="text1"/>
          <w:sz w:val="24"/>
          <w:szCs w:val="24"/>
        </w:rPr>
        <w:t>e</w:t>
      </w:r>
      <w:r w:rsidRPr="00C54C1A">
        <w:rPr>
          <w:rFonts w:ascii="Times New Roman" w:eastAsia="Times New Roman" w:hAnsi="Times New Roman" w:cs="Times New Roman"/>
          <w:color w:val="000000" w:themeColor="text1"/>
          <w:sz w:val="24"/>
          <w:szCs w:val="24"/>
        </w:rPr>
        <w:t xml:space="preserve"> steps to reduce</w:t>
      </w: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potential exposures.</w:t>
      </w:r>
      <w:r>
        <w:rPr>
          <w:rFonts w:ascii="Times New Roman" w:eastAsia="Times New Roman" w:hAnsi="Times New Roman" w:cs="Times New Roman"/>
          <w:color w:val="000000" w:themeColor="text1"/>
          <w:sz w:val="24"/>
          <w:szCs w:val="24"/>
        </w:rPr>
        <w:t xml:space="preserve"> </w:t>
      </w:r>
    </w:p>
    <w:p w14:paraId="5278FEBC" w14:textId="77777777" w:rsidR="004509D5" w:rsidRPr="00545DA5" w:rsidRDefault="004509D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0E1E8232" w14:textId="5E443C4A" w:rsidR="002C1260" w:rsidRDefault="004509D5" w:rsidP="00CE3ED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Failure to not observe the above can result in disciplinary action up to and including termination. </w:t>
      </w:r>
    </w:p>
    <w:p w14:paraId="7AC9CEB0" w14:textId="2B0B2DE6" w:rsidR="004509D5" w:rsidRDefault="004509D5" w:rsidP="00CE3EDC">
      <w:pPr>
        <w:spacing w:after="0" w:line="240" w:lineRule="auto"/>
        <w:rPr>
          <w:rFonts w:ascii="Times New Roman" w:hAnsi="Times New Roman" w:cs="Times New Roman"/>
          <w:sz w:val="24"/>
          <w:szCs w:val="24"/>
        </w:rPr>
      </w:pPr>
    </w:p>
    <w:p w14:paraId="66ECA30C" w14:textId="3AEDE83C" w:rsidR="004509D5" w:rsidRDefault="004509D5" w:rsidP="00CE3EDC">
      <w:pPr>
        <w:spacing w:after="0" w:line="240" w:lineRule="auto"/>
        <w:rPr>
          <w:rFonts w:ascii="Times New Roman" w:hAnsi="Times New Roman" w:cs="Times New Roman"/>
          <w:sz w:val="24"/>
          <w:szCs w:val="24"/>
        </w:rPr>
      </w:pPr>
      <w:r>
        <w:rPr>
          <w:rFonts w:ascii="Times New Roman" w:hAnsi="Times New Roman" w:cs="Times New Roman"/>
          <w:sz w:val="24"/>
          <w:szCs w:val="24"/>
        </w:rPr>
        <w:t>Additionally, any employee who has tested positive, pending test results, or has been exposed to COVID- 19, should contact the Office of Human Resources, immediately. More specifically, please contact Ms. Latonya Crutcher, Benefits Manager, via phone (256.372. 5845) or email (latonya.crutcher@aamu.edu).</w:t>
      </w:r>
    </w:p>
    <w:p w14:paraId="5123D44A" w14:textId="77777777" w:rsidR="00FA4BED" w:rsidRDefault="00FA4BED" w:rsidP="00CE3EDC">
      <w:pPr>
        <w:spacing w:after="0" w:line="240" w:lineRule="auto"/>
        <w:rPr>
          <w:rFonts w:ascii="Times New Roman" w:hAnsi="Times New Roman" w:cs="Times New Roman"/>
          <w:sz w:val="24"/>
          <w:szCs w:val="24"/>
        </w:rPr>
      </w:pPr>
    </w:p>
    <w:p w14:paraId="6693F6AB" w14:textId="2A48A70C" w:rsidR="002C1260" w:rsidRPr="000A6B19" w:rsidRDefault="002C1260" w:rsidP="00106F32">
      <w:pPr>
        <w:spacing w:after="0" w:line="240" w:lineRule="auto"/>
        <w:jc w:val="center"/>
        <w:rPr>
          <w:rFonts w:ascii="Times New Roman" w:eastAsia="Times New Roman" w:hAnsi="Times New Roman" w:cs="Times New Roman"/>
          <w:color w:val="272534"/>
          <w:sz w:val="24"/>
          <w:szCs w:val="24"/>
        </w:rPr>
      </w:pPr>
    </w:p>
    <w:p w14:paraId="556AEB84" w14:textId="77777777" w:rsidR="002C1260" w:rsidRPr="000A6B19" w:rsidRDefault="002C1260" w:rsidP="002C1260">
      <w:pPr>
        <w:spacing w:after="0" w:line="240" w:lineRule="auto"/>
        <w:rPr>
          <w:rFonts w:ascii="Times New Roman" w:eastAsia="Times New Roman" w:hAnsi="Times New Roman" w:cs="Times New Roman"/>
          <w:color w:val="272534"/>
          <w:sz w:val="24"/>
          <w:szCs w:val="24"/>
        </w:rPr>
      </w:pPr>
      <w:r w:rsidRPr="000A6B19">
        <w:rPr>
          <w:rFonts w:ascii="Times New Roman" w:eastAsia="Times New Roman" w:hAnsi="Times New Roman" w:cs="Times New Roman"/>
          <w:color w:val="7A0028"/>
          <w:sz w:val="24"/>
          <w:szCs w:val="24"/>
        </w:rPr>
        <w:t> </w:t>
      </w:r>
    </w:p>
    <w:p w14:paraId="1685EB8A"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b/>
          <w:color w:val="000000" w:themeColor="text1"/>
          <w:sz w:val="24"/>
          <w:szCs w:val="24"/>
        </w:rPr>
      </w:pPr>
      <w:r w:rsidRPr="00740646">
        <w:rPr>
          <w:rFonts w:ascii="Times New Roman" w:eastAsia="Times New Roman" w:hAnsi="Times New Roman" w:cs="Times New Roman"/>
          <w:b/>
          <w:noProof/>
          <w:color w:val="000000" w:themeColor="text1"/>
          <w:sz w:val="24"/>
          <w:szCs w:val="24"/>
        </w:rPr>
        <w:drawing>
          <wp:inline distT="0" distB="0" distL="0" distR="0" wp14:anchorId="5C471614" wp14:editId="2E26D3A9">
            <wp:extent cx="2063117" cy="760095"/>
            <wp:effectExtent l="0" t="0" r="0" b="1905"/>
            <wp:docPr id="2" name="Picture 2" descr="Z:\4a HR Professional Staff Individual Document Files\C. Johnson Documents\AM Logo\From Jerome - official\AAMU LogomarkStack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4a HR Professional Staff Individual Document Files\C. Johnson Documents\AM Logo\From Jerome - official\AAMU LogomarkStacked.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09034" cy="777012"/>
                    </a:xfrm>
                    <a:prstGeom prst="rect">
                      <a:avLst/>
                    </a:prstGeom>
                    <a:noFill/>
                    <a:ln>
                      <a:noFill/>
                    </a:ln>
                  </pic:spPr>
                </pic:pic>
              </a:graphicData>
            </a:graphic>
          </wp:inline>
        </w:drawing>
      </w:r>
    </w:p>
    <w:p w14:paraId="2AA9D73D"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b/>
          <w:color w:val="000000" w:themeColor="text1"/>
          <w:sz w:val="24"/>
          <w:szCs w:val="24"/>
        </w:rPr>
      </w:pPr>
    </w:p>
    <w:p w14:paraId="50B30B49" w14:textId="77777777" w:rsidR="00545DA5" w:rsidRPr="000549B2" w:rsidRDefault="00545DA5" w:rsidP="00545DA5">
      <w:pPr>
        <w:shd w:val="clear" w:color="auto" w:fill="FFFFFF"/>
        <w:spacing w:after="0" w:line="240" w:lineRule="auto"/>
        <w:textAlignment w:val="baseline"/>
        <w:rPr>
          <w:rFonts w:ascii="Times New Roman" w:eastAsia="Times New Roman" w:hAnsi="Times New Roman" w:cs="Times New Roman"/>
          <w:b/>
          <w:color w:val="000000" w:themeColor="text1"/>
          <w:sz w:val="32"/>
          <w:szCs w:val="32"/>
        </w:rPr>
      </w:pPr>
      <w:r w:rsidRPr="000549B2">
        <w:rPr>
          <w:rFonts w:ascii="Times New Roman" w:eastAsia="Times New Roman" w:hAnsi="Times New Roman" w:cs="Times New Roman"/>
          <w:b/>
          <w:color w:val="000000" w:themeColor="text1"/>
          <w:sz w:val="32"/>
          <w:szCs w:val="32"/>
        </w:rPr>
        <w:t>COVID-19 Protocol for Faculty and Staff</w:t>
      </w:r>
    </w:p>
    <w:p w14:paraId="7FC4DE56" w14:textId="77777777" w:rsidR="00545DA5" w:rsidRPr="00C54C1A" w:rsidRDefault="00545DA5" w:rsidP="00545DA5">
      <w:pPr>
        <w:pBdr>
          <w:bottom w:val="single" w:sz="12" w:space="1" w:color="auto"/>
        </w:pBdr>
        <w:spacing w:after="0" w:line="240" w:lineRule="auto"/>
        <w:rPr>
          <w:rFonts w:ascii="Times New Roman" w:hAnsi="Times New Roman" w:cs="Times New Roman"/>
          <w:bCs/>
          <w:color w:val="000000" w:themeColor="text1"/>
          <w:sz w:val="28"/>
          <w:szCs w:val="28"/>
        </w:rPr>
      </w:pPr>
      <w:r w:rsidRPr="00C54C1A">
        <w:rPr>
          <w:rFonts w:ascii="Times New Roman" w:hAnsi="Times New Roman" w:cs="Times New Roman"/>
          <w:bCs/>
          <w:color w:val="000000" w:themeColor="text1"/>
          <w:sz w:val="28"/>
          <w:szCs w:val="28"/>
        </w:rPr>
        <w:t xml:space="preserve">Managing Office: Office of Human Resources </w:t>
      </w:r>
    </w:p>
    <w:p w14:paraId="3E927BE2" w14:textId="77777777" w:rsidR="00545DA5" w:rsidRPr="00C54C1A" w:rsidRDefault="00545DA5" w:rsidP="00545DA5">
      <w:pPr>
        <w:pBdr>
          <w:bottom w:val="single" w:sz="12" w:space="1" w:color="auto"/>
        </w:pBdr>
        <w:spacing w:after="0" w:line="240" w:lineRule="auto"/>
        <w:rPr>
          <w:rFonts w:ascii="Times New Roman" w:hAnsi="Times New Roman" w:cs="Times New Roman"/>
          <w:bCs/>
          <w:color w:val="000000" w:themeColor="text1"/>
          <w:sz w:val="28"/>
          <w:szCs w:val="28"/>
        </w:rPr>
      </w:pPr>
      <w:r w:rsidRPr="00C54C1A">
        <w:rPr>
          <w:rFonts w:ascii="Times New Roman" w:hAnsi="Times New Roman" w:cs="Times New Roman"/>
          <w:bCs/>
          <w:color w:val="000000" w:themeColor="text1"/>
          <w:sz w:val="28"/>
          <w:szCs w:val="28"/>
        </w:rPr>
        <w:t xml:space="preserve">Effective Date: </w:t>
      </w:r>
      <w:r>
        <w:rPr>
          <w:rFonts w:ascii="Times New Roman" w:hAnsi="Times New Roman" w:cs="Times New Roman"/>
          <w:bCs/>
          <w:color w:val="000000" w:themeColor="text1"/>
          <w:sz w:val="28"/>
          <w:szCs w:val="28"/>
        </w:rPr>
        <w:t>06/11/2020</w:t>
      </w:r>
    </w:p>
    <w:p w14:paraId="14A763A6"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74A682E9" w14:textId="77777777" w:rsidR="00545DA5" w:rsidRPr="003657AD" w:rsidRDefault="00545DA5" w:rsidP="00545DA5">
      <w:pPr>
        <w:shd w:val="clear" w:color="auto" w:fill="FFFFFF"/>
        <w:spacing w:after="0" w:line="240" w:lineRule="auto"/>
        <w:textAlignment w:val="baseline"/>
        <w:rPr>
          <w:rFonts w:ascii="Times New Roman" w:eastAsia="Times New Roman" w:hAnsi="Times New Roman" w:cs="Times New Roman"/>
          <w:b/>
          <w:color w:val="000000" w:themeColor="text1"/>
          <w:sz w:val="24"/>
          <w:szCs w:val="24"/>
        </w:rPr>
      </w:pPr>
      <w:r w:rsidRPr="00B46EFF">
        <w:rPr>
          <w:rFonts w:ascii="Times New Roman" w:eastAsia="Times New Roman" w:hAnsi="Times New Roman" w:cs="Times New Roman"/>
          <w:b/>
          <w:color w:val="000000" w:themeColor="text1"/>
          <w:sz w:val="24"/>
          <w:szCs w:val="24"/>
        </w:rPr>
        <w:t>Purpos</w:t>
      </w:r>
      <w:r>
        <w:rPr>
          <w:rFonts w:ascii="Times New Roman" w:eastAsia="Times New Roman" w:hAnsi="Times New Roman" w:cs="Times New Roman"/>
          <w:b/>
          <w:color w:val="000000" w:themeColor="text1"/>
          <w:sz w:val="24"/>
          <w:szCs w:val="24"/>
        </w:rPr>
        <w:t>e</w:t>
      </w:r>
    </w:p>
    <w:p w14:paraId="32F919E9"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Alabama A &amp; M University (the University) recognizes that the best way to prevent illness </w:t>
      </w:r>
    </w:p>
    <w:p w14:paraId="1963BD77"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i</w:t>
      </w:r>
      <w:r w:rsidRPr="00C54C1A">
        <w:rPr>
          <w:rFonts w:ascii="Times New Roman" w:eastAsia="Times New Roman" w:hAnsi="Times New Roman" w:cs="Times New Roman"/>
          <w:color w:val="000000" w:themeColor="text1"/>
          <w:sz w:val="24"/>
          <w:szCs w:val="24"/>
        </w:rPr>
        <w:t>s</w:t>
      </w: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to avoid being exposed to COVID-19. The University will take proactive steps to </w:t>
      </w:r>
    </w:p>
    <w:p w14:paraId="22682C17"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decrease the spread of COVID-19 and reduce its impact upon its faculty and staff.  To aid </w:t>
      </w:r>
    </w:p>
    <w:p w14:paraId="11702821"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in this endeavor, the University encourages sick employees to stay at home, identifying </w:t>
      </w:r>
    </w:p>
    <w:p w14:paraId="16C02F31"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where and how employees may be exposed to COVID-19, and taking steps to reduce those </w:t>
      </w:r>
    </w:p>
    <w:p w14:paraId="65DF1CED"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potential exposures.</w:t>
      </w:r>
    </w:p>
    <w:p w14:paraId="3B659DCB"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44634B97"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This protocol is intended to provide guidance to faculty and staff in addressing COVID-19.</w:t>
      </w:r>
    </w:p>
    <w:p w14:paraId="3057A757"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p>
    <w:p w14:paraId="2DBB7306" w14:textId="77777777" w:rsidR="00545DA5" w:rsidRPr="003657AD" w:rsidRDefault="00545DA5" w:rsidP="00545DA5">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r w:rsidRPr="00B46EFF">
        <w:rPr>
          <w:rFonts w:ascii="Times New Roman" w:eastAsia="Times New Roman" w:hAnsi="Times New Roman" w:cs="Times New Roman"/>
          <w:b/>
          <w:bCs/>
          <w:color w:val="000000" w:themeColor="text1"/>
          <w:sz w:val="24"/>
          <w:szCs w:val="24"/>
        </w:rPr>
        <w:t>Definitions</w:t>
      </w:r>
    </w:p>
    <w:p w14:paraId="0B386C6C"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Alabama A &amp; M University’s COVID-19 protocol utilizes the Centers for Disease Control </w:t>
      </w:r>
    </w:p>
    <w:p w14:paraId="0EA42A67"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          </w:t>
      </w:r>
      <w:r w:rsidRPr="00C54C1A">
        <w:rPr>
          <w:rFonts w:ascii="Times New Roman" w:eastAsia="Times New Roman" w:hAnsi="Times New Roman" w:cs="Times New Roman"/>
          <w:color w:val="000000" w:themeColor="text1"/>
          <w:sz w:val="24"/>
          <w:szCs w:val="24"/>
        </w:rPr>
        <w:t>definition of the word “quarantine.”</w:t>
      </w:r>
    </w:p>
    <w:p w14:paraId="4AFB699D"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2A0F8EB8" w14:textId="77777777" w:rsidR="00545DA5" w:rsidRPr="00B46EFF" w:rsidRDefault="00545DA5" w:rsidP="00545DA5">
      <w:pPr>
        <w:pStyle w:val="ListParagraph"/>
        <w:numPr>
          <w:ilvl w:val="0"/>
          <w:numId w:val="7"/>
        </w:numPr>
        <w:shd w:val="clear" w:color="auto" w:fill="FFFFFF"/>
        <w:spacing w:after="0" w:line="240" w:lineRule="auto"/>
        <w:rPr>
          <w:rFonts w:ascii="Times New Roman" w:eastAsia="Times New Roman" w:hAnsi="Times New Roman" w:cs="Times New Roman"/>
          <w:color w:val="000000" w:themeColor="text1"/>
          <w:sz w:val="24"/>
          <w:szCs w:val="24"/>
        </w:rPr>
      </w:pPr>
      <w:r w:rsidRPr="00B46EFF">
        <w:rPr>
          <w:rFonts w:ascii="Times New Roman" w:eastAsia="Times New Roman" w:hAnsi="Times New Roman" w:cs="Times New Roman"/>
          <w:b/>
          <w:bCs/>
          <w:color w:val="000000" w:themeColor="text1"/>
          <w:sz w:val="24"/>
          <w:szCs w:val="24"/>
        </w:rPr>
        <w:t>Quarantine </w:t>
      </w:r>
      <w:r w:rsidRPr="00B46EFF">
        <w:rPr>
          <w:rFonts w:ascii="Times New Roman" w:eastAsia="Times New Roman" w:hAnsi="Times New Roman" w:cs="Times New Roman"/>
          <w:color w:val="000000" w:themeColor="text1"/>
          <w:sz w:val="24"/>
          <w:szCs w:val="24"/>
        </w:rPr>
        <w:t>separates and restricts the movement of people who were exposed to a contagious disease to see if they become sick.</w:t>
      </w:r>
    </w:p>
    <w:p w14:paraId="31E2E4CA" w14:textId="77777777" w:rsidR="00545DA5" w:rsidRPr="00C54C1A" w:rsidRDefault="00545DA5" w:rsidP="00545DA5">
      <w:pPr>
        <w:shd w:val="clear" w:color="auto" w:fill="FFFFFF"/>
        <w:spacing w:after="0" w:line="240" w:lineRule="auto"/>
        <w:rPr>
          <w:rFonts w:ascii="Times New Roman" w:eastAsia="Times New Roman" w:hAnsi="Times New Roman" w:cs="Times New Roman"/>
          <w:b/>
          <w:bCs/>
          <w:color w:val="000000" w:themeColor="text1"/>
          <w:sz w:val="24"/>
          <w:szCs w:val="24"/>
        </w:rPr>
      </w:pPr>
    </w:p>
    <w:p w14:paraId="686FD8D8" w14:textId="77777777" w:rsidR="00545DA5" w:rsidRDefault="00545DA5" w:rsidP="00545DA5">
      <w:pPr>
        <w:shd w:val="clear" w:color="auto" w:fill="FFFFFF"/>
        <w:spacing w:after="0" w:line="240" w:lineRule="auto"/>
        <w:rPr>
          <w:rFonts w:ascii="Times New Roman" w:eastAsia="Times New Roman" w:hAnsi="Times New Roman" w:cs="Times New Roman"/>
          <w:b/>
          <w:bCs/>
          <w:color w:val="000000" w:themeColor="text1"/>
          <w:sz w:val="24"/>
          <w:szCs w:val="24"/>
        </w:rPr>
      </w:pPr>
      <w:r w:rsidRPr="00B46EFF">
        <w:rPr>
          <w:rFonts w:ascii="Times New Roman" w:eastAsia="Times New Roman" w:hAnsi="Times New Roman" w:cs="Times New Roman"/>
          <w:b/>
          <w:bCs/>
          <w:color w:val="000000" w:themeColor="text1"/>
          <w:sz w:val="24"/>
          <w:szCs w:val="24"/>
        </w:rPr>
        <w:t>Symptoms Recognized as Indicators of COVID-1</w:t>
      </w:r>
      <w:r>
        <w:rPr>
          <w:rFonts w:ascii="Times New Roman" w:eastAsia="Times New Roman" w:hAnsi="Times New Roman" w:cs="Times New Roman"/>
          <w:b/>
          <w:bCs/>
          <w:color w:val="000000" w:themeColor="text1"/>
          <w:sz w:val="24"/>
          <w:szCs w:val="24"/>
        </w:rPr>
        <w:t>9</w:t>
      </w:r>
    </w:p>
    <w:p w14:paraId="25DED0E7" w14:textId="77777777" w:rsidR="00545DA5" w:rsidRPr="003657AD" w:rsidRDefault="00545DA5" w:rsidP="00545DA5">
      <w:pPr>
        <w:shd w:val="clear" w:color="auto" w:fill="FFFFFF"/>
        <w:spacing w:after="0" w:line="240" w:lineRule="auto"/>
        <w:rPr>
          <w:rFonts w:ascii="Times New Roman" w:eastAsia="Times New Roman" w:hAnsi="Times New Roman" w:cs="Times New Roman"/>
          <w:b/>
          <w:color w:val="000000" w:themeColor="text1"/>
          <w:sz w:val="24"/>
          <w:szCs w:val="24"/>
        </w:rPr>
      </w:pPr>
    </w:p>
    <w:p w14:paraId="7001001D"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Alabama A &amp; M University’s COVID-19 protocol utilizes the symptoms that the Centers </w:t>
      </w:r>
      <w:r>
        <w:rPr>
          <w:rFonts w:ascii="Times New Roman" w:eastAsia="Times New Roman" w:hAnsi="Times New Roman" w:cs="Times New Roman"/>
          <w:color w:val="000000" w:themeColor="text1"/>
          <w:sz w:val="24"/>
          <w:szCs w:val="24"/>
        </w:rPr>
        <w:t xml:space="preserve">    </w:t>
      </w:r>
    </w:p>
    <w:p w14:paraId="716E3C56"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for Disease Control recognizes as indicators of COVID-19 as follows:</w:t>
      </w:r>
    </w:p>
    <w:p w14:paraId="2D0DAD59" w14:textId="77777777" w:rsidR="00545DA5" w:rsidRPr="00C54C1A"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p>
    <w:p w14:paraId="00BFFDC9"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fever or chills</w:t>
      </w:r>
    </w:p>
    <w:p w14:paraId="6077C250"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cough</w:t>
      </w:r>
    </w:p>
    <w:p w14:paraId="6D665D0A"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shortness of breath or difficulty breathing</w:t>
      </w:r>
    </w:p>
    <w:p w14:paraId="0B0C361B"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fatigue</w:t>
      </w:r>
    </w:p>
    <w:p w14:paraId="6E846BD1"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muscle or body aches</w:t>
      </w:r>
    </w:p>
    <w:p w14:paraId="6929321A"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headache</w:t>
      </w:r>
    </w:p>
    <w:p w14:paraId="6C73EEFA"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new loss of taste or smell</w:t>
      </w:r>
    </w:p>
    <w:p w14:paraId="36A3DD5D"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sore throat</w:t>
      </w:r>
    </w:p>
    <w:p w14:paraId="47700C08"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congestion or runny nose</w:t>
      </w:r>
    </w:p>
    <w:p w14:paraId="308A612E" w14:textId="77777777" w:rsidR="00545DA5" w:rsidRPr="00C54C1A"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nausea or vomiting</w:t>
      </w:r>
    </w:p>
    <w:p w14:paraId="47BEE61F" w14:textId="77777777" w:rsidR="00545DA5" w:rsidRDefault="00545DA5" w:rsidP="00545DA5">
      <w:pPr>
        <w:numPr>
          <w:ilvl w:val="0"/>
          <w:numId w:val="4"/>
        </w:numPr>
        <w:shd w:val="clear" w:color="auto" w:fill="FFFFFF"/>
        <w:spacing w:after="0" w:line="240" w:lineRule="auto"/>
        <w:rPr>
          <w:rFonts w:ascii="Times New Roman" w:eastAsia="Times New Roman" w:hAnsi="Times New Roman" w:cs="Times New Roman"/>
          <w:bCs/>
          <w:color w:val="000000" w:themeColor="text1"/>
          <w:sz w:val="24"/>
          <w:szCs w:val="24"/>
        </w:rPr>
      </w:pPr>
      <w:r w:rsidRPr="00C54C1A">
        <w:rPr>
          <w:rFonts w:ascii="Times New Roman" w:eastAsia="Times New Roman" w:hAnsi="Times New Roman" w:cs="Times New Roman"/>
          <w:bCs/>
          <w:color w:val="000000" w:themeColor="text1"/>
          <w:sz w:val="24"/>
          <w:szCs w:val="24"/>
        </w:rPr>
        <w:t>diarrhea</w:t>
      </w:r>
    </w:p>
    <w:p w14:paraId="018F06E3" w14:textId="77777777" w:rsidR="00545DA5" w:rsidRPr="00C54C1A" w:rsidRDefault="00545DA5" w:rsidP="00545DA5">
      <w:pPr>
        <w:shd w:val="clear" w:color="auto" w:fill="FFFFFF"/>
        <w:spacing w:after="0" w:line="240" w:lineRule="auto"/>
        <w:ind w:left="720"/>
        <w:rPr>
          <w:rFonts w:ascii="Times New Roman" w:eastAsia="Times New Roman" w:hAnsi="Times New Roman" w:cs="Times New Roman"/>
          <w:bCs/>
          <w:color w:val="000000" w:themeColor="text1"/>
          <w:sz w:val="24"/>
          <w:szCs w:val="24"/>
        </w:rPr>
      </w:pPr>
    </w:p>
    <w:p w14:paraId="6707DAD9" w14:textId="77777777" w:rsidR="00545DA5" w:rsidRPr="00B46EFF" w:rsidRDefault="00545DA5" w:rsidP="00545DA5">
      <w:pPr>
        <w:shd w:val="clear" w:color="auto" w:fill="FFFFFF"/>
        <w:spacing w:after="0" w:line="240" w:lineRule="auto"/>
        <w:rPr>
          <w:rFonts w:ascii="Times New Roman" w:eastAsia="Times New Roman" w:hAnsi="Times New Roman" w:cs="Times New Roman"/>
          <w:b/>
          <w:bCs/>
          <w:color w:val="000000" w:themeColor="text1"/>
          <w:sz w:val="24"/>
          <w:szCs w:val="24"/>
        </w:rPr>
      </w:pPr>
      <w:r w:rsidRPr="00B46EFF">
        <w:rPr>
          <w:rFonts w:ascii="Times New Roman" w:eastAsia="Times New Roman" w:hAnsi="Times New Roman" w:cs="Times New Roman"/>
          <w:b/>
          <w:bCs/>
          <w:color w:val="000000" w:themeColor="text1"/>
          <w:sz w:val="24"/>
          <w:szCs w:val="24"/>
        </w:rPr>
        <w:t>Designation</w:t>
      </w:r>
    </w:p>
    <w:p w14:paraId="3363B35D" w14:textId="77777777" w:rsidR="00545DA5" w:rsidRDefault="00545DA5" w:rsidP="00545DA5">
      <w:pPr>
        <w:shd w:val="clear" w:color="auto" w:fill="FFFFFF"/>
        <w:spacing w:after="0" w:line="240" w:lineRule="auto"/>
        <w:rPr>
          <w:rFonts w:ascii="Times New Roman" w:eastAsia="Times New Roman" w:hAnsi="Times New Roman" w:cs="Times New Roman"/>
          <w:color w:val="000000" w:themeColor="text1"/>
          <w:sz w:val="24"/>
          <w:szCs w:val="24"/>
        </w:rPr>
      </w:pPr>
    </w:p>
    <w:p w14:paraId="12E4D7BF" w14:textId="77777777" w:rsidR="00545DA5" w:rsidRDefault="00545DA5" w:rsidP="00545DA5">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 xml:space="preserve">Alabama A &amp; M University’s COVID-19 protocol will utilize the following designations </w:t>
      </w:r>
    </w:p>
    <w:p w14:paraId="70356F82" w14:textId="77777777" w:rsidR="00545DA5" w:rsidRDefault="00545DA5" w:rsidP="00545DA5">
      <w:pPr>
        <w:shd w:val="clear" w:color="auto" w:fill="FFFFFF"/>
        <w:spacing w:after="0" w:line="24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r w:rsidRPr="00C54C1A">
        <w:rPr>
          <w:rFonts w:ascii="Times New Roman" w:eastAsia="Times New Roman" w:hAnsi="Times New Roman" w:cs="Times New Roman"/>
          <w:color w:val="000000" w:themeColor="text1"/>
          <w:sz w:val="24"/>
          <w:szCs w:val="24"/>
        </w:rPr>
        <w:t>in addressing COVID- 19.</w:t>
      </w:r>
    </w:p>
    <w:p w14:paraId="4D03C61D" w14:textId="77777777" w:rsidR="00545DA5" w:rsidRPr="00C54C1A" w:rsidRDefault="00545DA5" w:rsidP="00545DA5">
      <w:pPr>
        <w:shd w:val="clear" w:color="auto" w:fill="FFFFFF"/>
        <w:spacing w:after="0" w:line="240" w:lineRule="auto"/>
        <w:ind w:left="360"/>
        <w:rPr>
          <w:rFonts w:ascii="Times New Roman" w:eastAsia="Times New Roman" w:hAnsi="Times New Roman" w:cs="Times New Roman"/>
          <w:color w:val="000000" w:themeColor="text1"/>
          <w:sz w:val="24"/>
          <w:szCs w:val="24"/>
        </w:rPr>
      </w:pPr>
    </w:p>
    <w:p w14:paraId="24D411FD" w14:textId="77777777" w:rsidR="00545DA5" w:rsidRPr="003657AD" w:rsidRDefault="00545DA5" w:rsidP="00545DA5">
      <w:pPr>
        <w:pStyle w:val="ListParagraph"/>
        <w:numPr>
          <w:ilvl w:val="0"/>
          <w:numId w:val="7"/>
        </w:numPr>
        <w:shd w:val="clear" w:color="auto" w:fill="FFFFFF"/>
        <w:spacing w:after="0" w:line="240" w:lineRule="auto"/>
        <w:rPr>
          <w:rFonts w:ascii="Times New Roman" w:eastAsia="Times New Roman" w:hAnsi="Times New Roman" w:cs="Times New Roman"/>
          <w:b/>
          <w:color w:val="000000" w:themeColor="text1"/>
          <w:sz w:val="24"/>
          <w:szCs w:val="24"/>
        </w:rPr>
      </w:pPr>
      <w:r w:rsidRPr="003657AD">
        <w:rPr>
          <w:rFonts w:ascii="Times New Roman" w:eastAsia="Times New Roman" w:hAnsi="Times New Roman" w:cs="Times New Roman"/>
          <w:b/>
          <w:color w:val="000000" w:themeColor="text1"/>
          <w:sz w:val="24"/>
          <w:szCs w:val="24"/>
        </w:rPr>
        <w:t>Designation 1: Employees who do not exhibit symptoms of COVID- 19</w:t>
      </w:r>
    </w:p>
    <w:p w14:paraId="76C2ED60" w14:textId="77777777" w:rsidR="00545DA5" w:rsidRPr="003657AD" w:rsidRDefault="00545DA5" w:rsidP="00545DA5">
      <w:pPr>
        <w:pStyle w:val="ListParagraph"/>
        <w:shd w:val="clear" w:color="auto" w:fill="FFFFFF"/>
        <w:spacing w:after="0" w:line="240" w:lineRule="auto"/>
        <w:rPr>
          <w:rFonts w:ascii="Times New Roman" w:eastAsia="Times New Roman" w:hAnsi="Times New Roman" w:cs="Times New Roman"/>
          <w:b/>
          <w:color w:val="000000" w:themeColor="text1"/>
          <w:sz w:val="24"/>
          <w:szCs w:val="24"/>
        </w:rPr>
      </w:pPr>
    </w:p>
    <w:p w14:paraId="2F196D3E" w14:textId="77777777" w:rsidR="00545DA5" w:rsidRPr="003657AD" w:rsidRDefault="00545DA5" w:rsidP="00545DA5">
      <w:pPr>
        <w:pStyle w:val="ListParagraph"/>
        <w:numPr>
          <w:ilvl w:val="0"/>
          <w:numId w:val="7"/>
        </w:numPr>
        <w:shd w:val="clear" w:color="auto" w:fill="FFFFFF"/>
        <w:spacing w:after="0" w:line="240" w:lineRule="auto"/>
        <w:rPr>
          <w:rFonts w:ascii="Times New Roman" w:eastAsia="Times New Roman" w:hAnsi="Times New Roman" w:cs="Times New Roman"/>
          <w:b/>
          <w:color w:val="000000" w:themeColor="text1"/>
          <w:sz w:val="24"/>
          <w:szCs w:val="24"/>
        </w:rPr>
      </w:pPr>
      <w:r w:rsidRPr="003657AD">
        <w:rPr>
          <w:rFonts w:ascii="Times New Roman" w:eastAsia="Times New Roman" w:hAnsi="Times New Roman" w:cs="Times New Roman"/>
          <w:b/>
          <w:color w:val="000000" w:themeColor="text1"/>
          <w:sz w:val="24"/>
          <w:szCs w:val="24"/>
        </w:rPr>
        <w:t>Designation 2: Employees who disclose or exhibit symptoms of COVID-19, recently</w:t>
      </w:r>
      <w:r>
        <w:rPr>
          <w:rFonts w:ascii="Times New Roman" w:eastAsia="Times New Roman" w:hAnsi="Times New Roman" w:cs="Times New Roman"/>
          <w:b/>
          <w:color w:val="000000" w:themeColor="text1"/>
          <w:sz w:val="24"/>
          <w:szCs w:val="24"/>
        </w:rPr>
        <w:t xml:space="preserve"> </w:t>
      </w:r>
      <w:r w:rsidRPr="003657AD">
        <w:rPr>
          <w:rFonts w:ascii="Times New Roman" w:eastAsia="Times New Roman" w:hAnsi="Times New Roman" w:cs="Times New Roman"/>
          <w:b/>
          <w:color w:val="000000" w:themeColor="text1"/>
          <w:sz w:val="24"/>
          <w:szCs w:val="24"/>
        </w:rPr>
        <w:t>tested positive for COVID-19, or testing positive for COVID-19</w:t>
      </w:r>
    </w:p>
    <w:p w14:paraId="7D80B69E" w14:textId="77777777" w:rsidR="00545DA5" w:rsidRDefault="00545DA5" w:rsidP="00545DA5">
      <w:pPr>
        <w:shd w:val="clear" w:color="auto" w:fill="FFFFFF"/>
        <w:spacing w:after="0" w:line="240" w:lineRule="auto"/>
        <w:rPr>
          <w:rFonts w:ascii="Times New Roman" w:eastAsia="Times New Roman" w:hAnsi="Times New Roman" w:cs="Times New Roman"/>
          <w:b/>
          <w:bCs/>
          <w:color w:val="000000" w:themeColor="text1"/>
          <w:sz w:val="24"/>
          <w:szCs w:val="24"/>
        </w:rPr>
      </w:pPr>
    </w:p>
    <w:p w14:paraId="4DEAB619" w14:textId="77777777" w:rsidR="00545DA5" w:rsidRPr="00B46EFF" w:rsidRDefault="00545DA5" w:rsidP="00545DA5">
      <w:pPr>
        <w:shd w:val="clear" w:color="auto" w:fill="FFFFFF"/>
        <w:spacing w:after="0" w:line="240" w:lineRule="auto"/>
        <w:rPr>
          <w:rFonts w:ascii="Times New Roman" w:eastAsia="Times New Roman" w:hAnsi="Times New Roman" w:cs="Times New Roman"/>
          <w:b/>
          <w:bCs/>
          <w:color w:val="000000" w:themeColor="text1"/>
          <w:sz w:val="24"/>
          <w:szCs w:val="24"/>
        </w:rPr>
      </w:pPr>
      <w:r w:rsidRPr="00B46EFF">
        <w:rPr>
          <w:rFonts w:ascii="Times New Roman" w:eastAsia="Times New Roman" w:hAnsi="Times New Roman" w:cs="Times New Roman"/>
          <w:b/>
          <w:bCs/>
          <w:color w:val="000000" w:themeColor="text1"/>
          <w:sz w:val="24"/>
          <w:szCs w:val="24"/>
        </w:rPr>
        <w:t>Protocol (by Designation)</w:t>
      </w:r>
    </w:p>
    <w:p w14:paraId="4058A9BC" w14:textId="77777777" w:rsidR="00545DA5" w:rsidRDefault="00545DA5" w:rsidP="00545DA5">
      <w:pPr>
        <w:shd w:val="clear" w:color="auto" w:fill="FFFFFF"/>
        <w:spacing w:after="0" w:line="240" w:lineRule="auto"/>
        <w:rPr>
          <w:rFonts w:ascii="Times New Roman" w:eastAsia="Times New Roman" w:hAnsi="Times New Roman" w:cs="Times New Roman"/>
          <w:b/>
          <w:bCs/>
          <w:color w:val="000000" w:themeColor="text1"/>
          <w:sz w:val="24"/>
          <w:szCs w:val="24"/>
        </w:rPr>
      </w:pPr>
    </w:p>
    <w:p w14:paraId="2474642B" w14:textId="77777777" w:rsidR="00545DA5" w:rsidRPr="00B46EFF" w:rsidRDefault="00545DA5" w:rsidP="00545DA5">
      <w:pPr>
        <w:pStyle w:val="ListParagraph"/>
        <w:numPr>
          <w:ilvl w:val="0"/>
          <w:numId w:val="7"/>
        </w:numPr>
        <w:shd w:val="clear" w:color="auto" w:fill="FFFFFF"/>
        <w:spacing w:after="0" w:line="240" w:lineRule="auto"/>
        <w:rPr>
          <w:rFonts w:ascii="Times New Roman" w:eastAsia="Times New Roman" w:hAnsi="Times New Roman" w:cs="Times New Roman"/>
          <w:b/>
          <w:bCs/>
          <w:color w:val="000000" w:themeColor="text1"/>
          <w:sz w:val="24"/>
          <w:szCs w:val="24"/>
        </w:rPr>
      </w:pPr>
      <w:r w:rsidRPr="00B46EFF">
        <w:rPr>
          <w:rFonts w:ascii="Times New Roman" w:eastAsia="Times New Roman" w:hAnsi="Times New Roman" w:cs="Times New Roman"/>
          <w:b/>
          <w:bCs/>
          <w:color w:val="000000" w:themeColor="text1"/>
          <w:sz w:val="24"/>
          <w:szCs w:val="24"/>
        </w:rPr>
        <w:t xml:space="preserve">Designation 1 </w:t>
      </w:r>
      <w:r w:rsidRPr="00B46EFF">
        <w:rPr>
          <w:rFonts w:ascii="Times New Roman" w:eastAsia="Times New Roman" w:hAnsi="Times New Roman" w:cs="Times New Roman"/>
          <w:color w:val="000000" w:themeColor="text1"/>
          <w:sz w:val="24"/>
          <w:szCs w:val="24"/>
        </w:rPr>
        <w:t>(</w:t>
      </w:r>
      <w:r w:rsidRPr="00B46EFF">
        <w:rPr>
          <w:rFonts w:ascii="Times New Roman" w:eastAsia="Times New Roman" w:hAnsi="Times New Roman" w:cs="Times New Roman"/>
          <w:b/>
          <w:bCs/>
          <w:color w:val="000000" w:themeColor="text1"/>
          <w:sz w:val="24"/>
          <w:szCs w:val="24"/>
        </w:rPr>
        <w:t>Employees who do not exhibit symptoms of COVID- 19)</w:t>
      </w:r>
    </w:p>
    <w:p w14:paraId="20339B6B" w14:textId="77777777" w:rsidR="00545DA5" w:rsidRDefault="00545DA5" w:rsidP="00545DA5">
      <w:pPr>
        <w:shd w:val="clear" w:color="auto" w:fill="FFFFFF"/>
        <w:spacing w:after="0" w:line="240" w:lineRule="auto"/>
        <w:ind w:left="360"/>
        <w:rPr>
          <w:rFonts w:ascii="Times New Roman" w:eastAsia="Times New Roman" w:hAnsi="Times New Roman" w:cs="Times New Roman"/>
          <w:b/>
          <w:bCs/>
          <w:color w:val="000000" w:themeColor="text1"/>
          <w:sz w:val="24"/>
          <w:szCs w:val="24"/>
        </w:rPr>
      </w:pPr>
    </w:p>
    <w:p w14:paraId="76DE0A85" w14:textId="77777777" w:rsidR="00545DA5" w:rsidRPr="00C54C1A" w:rsidRDefault="00545DA5" w:rsidP="00545DA5">
      <w:pPr>
        <w:shd w:val="clear" w:color="auto" w:fill="FFFFFF"/>
        <w:spacing w:after="0" w:line="240" w:lineRule="auto"/>
        <w:ind w:left="360"/>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If the faculty or staff is not exhibiting symptoms for COVID-19 as defined above, then the faculty or staff should report to work as normal.</w:t>
      </w:r>
    </w:p>
    <w:p w14:paraId="3F46886D" w14:textId="77777777" w:rsidR="00545DA5" w:rsidRDefault="00545DA5" w:rsidP="00545DA5">
      <w:pPr>
        <w:shd w:val="clear" w:color="auto" w:fill="FFFFFF"/>
        <w:spacing w:after="0" w:line="240" w:lineRule="auto"/>
        <w:ind w:left="360"/>
        <w:textAlignment w:val="baseline"/>
        <w:rPr>
          <w:rFonts w:ascii="Times New Roman" w:eastAsia="Times New Roman" w:hAnsi="Times New Roman" w:cs="Times New Roman"/>
          <w:b/>
          <w:bCs/>
          <w:color w:val="000000" w:themeColor="text1"/>
          <w:sz w:val="24"/>
          <w:szCs w:val="24"/>
        </w:rPr>
      </w:pPr>
    </w:p>
    <w:p w14:paraId="0FEC9E09" w14:textId="77777777" w:rsidR="00545DA5" w:rsidRPr="00B46EFF" w:rsidRDefault="00545DA5" w:rsidP="00545DA5">
      <w:pPr>
        <w:pStyle w:val="ListParagraph"/>
        <w:numPr>
          <w:ilvl w:val="0"/>
          <w:numId w:val="7"/>
        </w:num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r w:rsidRPr="00B46EFF">
        <w:rPr>
          <w:rFonts w:ascii="Times New Roman" w:eastAsia="Times New Roman" w:hAnsi="Times New Roman" w:cs="Times New Roman"/>
          <w:b/>
          <w:bCs/>
          <w:color w:val="000000" w:themeColor="text1"/>
          <w:sz w:val="24"/>
          <w:szCs w:val="24"/>
        </w:rPr>
        <w:t>Designation 2</w:t>
      </w:r>
      <w:r w:rsidRPr="00B46EFF">
        <w:rPr>
          <w:rFonts w:ascii="Times New Roman" w:eastAsia="Times New Roman" w:hAnsi="Times New Roman" w:cs="Times New Roman"/>
          <w:color w:val="000000" w:themeColor="text1"/>
          <w:sz w:val="24"/>
          <w:szCs w:val="24"/>
        </w:rPr>
        <w:t xml:space="preserve"> (</w:t>
      </w:r>
      <w:r w:rsidRPr="00B46EFF">
        <w:rPr>
          <w:rFonts w:ascii="Times New Roman" w:eastAsia="Times New Roman" w:hAnsi="Times New Roman" w:cs="Times New Roman"/>
          <w:b/>
          <w:bCs/>
          <w:color w:val="000000" w:themeColor="text1"/>
          <w:sz w:val="24"/>
          <w:szCs w:val="24"/>
        </w:rPr>
        <w:t>Employees who disclose or exhibit symptoms of COVID-19, recently tested positive for COVID-19, or testing positive for COVID-19)</w:t>
      </w:r>
    </w:p>
    <w:p w14:paraId="037769FC" w14:textId="77777777" w:rsidR="00545DA5" w:rsidRDefault="00545DA5" w:rsidP="00545DA5">
      <w:pPr>
        <w:shd w:val="clear" w:color="auto" w:fill="FFFFFF"/>
        <w:spacing w:after="0" w:line="240" w:lineRule="auto"/>
        <w:ind w:left="360"/>
        <w:textAlignment w:val="baseline"/>
        <w:rPr>
          <w:rFonts w:ascii="Times New Roman" w:eastAsia="Times New Roman" w:hAnsi="Times New Roman" w:cs="Times New Roman"/>
          <w:b/>
          <w:bCs/>
          <w:color w:val="000000" w:themeColor="text1"/>
          <w:sz w:val="24"/>
          <w:szCs w:val="24"/>
        </w:rPr>
      </w:pPr>
    </w:p>
    <w:p w14:paraId="17298A31" w14:textId="77777777" w:rsidR="00545DA5" w:rsidRPr="00C54C1A"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If the faculty or staff discloses that he or she is exhibiting symptoms as defined above, recently tested, or is testing positive for COVID-19, please contact the Office of Human Resources at 256.372.5835, immediately. The employee should not begin working until contact is made with the Office of Human Resources.</w:t>
      </w:r>
    </w:p>
    <w:p w14:paraId="2FA742A2" w14:textId="77777777" w:rsidR="00545DA5"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p>
    <w:p w14:paraId="3EB4099B" w14:textId="20DB85FE" w:rsidR="00545DA5" w:rsidRPr="00C54C1A"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Human Resources will request that the faculty or staff consider consulting with the</w:t>
      </w:r>
      <w:r>
        <w:rPr>
          <w:rFonts w:ascii="Times New Roman" w:eastAsia="Times New Roman" w:hAnsi="Times New Roman" w:cs="Times New Roman"/>
          <w:color w:val="000000" w:themeColor="text1"/>
          <w:sz w:val="24"/>
          <w:szCs w:val="24"/>
        </w:rPr>
        <w:t xml:space="preserve"> </w:t>
      </w:r>
      <w:r w:rsidR="006C14EA">
        <w:rPr>
          <w:rFonts w:ascii="Times New Roman" w:eastAsia="Times New Roman" w:hAnsi="Times New Roman" w:cs="Times New Roman"/>
          <w:color w:val="000000" w:themeColor="text1"/>
          <w:sz w:val="24"/>
          <w:szCs w:val="24"/>
        </w:rPr>
        <w:t>AAMU</w:t>
      </w:r>
      <w:r w:rsidRPr="00C54C1A">
        <w:rPr>
          <w:rFonts w:ascii="Times New Roman" w:eastAsia="Times New Roman" w:hAnsi="Times New Roman" w:cs="Times New Roman"/>
          <w:color w:val="000000" w:themeColor="text1"/>
          <w:sz w:val="24"/>
          <w:szCs w:val="24"/>
        </w:rPr>
        <w:t xml:space="preserve"> Health and Counseling Center, a physician, or the Alabama Department of Public Health.</w:t>
      </w:r>
    </w:p>
    <w:p w14:paraId="1BE16776" w14:textId="77777777" w:rsidR="00545DA5"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p>
    <w:p w14:paraId="314ADFC7" w14:textId="77777777" w:rsidR="00545DA5"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If an employee provides results of a confirmed positive</w:t>
      </w:r>
      <w:r>
        <w:rPr>
          <w:rFonts w:ascii="Times New Roman" w:eastAsia="Times New Roman" w:hAnsi="Times New Roman" w:cs="Times New Roman"/>
          <w:color w:val="000000" w:themeColor="text1"/>
          <w:sz w:val="24"/>
          <w:szCs w:val="24"/>
        </w:rPr>
        <w:t xml:space="preserve"> COVID-19 symptom test, the U</w:t>
      </w:r>
      <w:r w:rsidRPr="00C54C1A">
        <w:rPr>
          <w:rFonts w:ascii="Times New Roman" w:eastAsia="Times New Roman" w:hAnsi="Times New Roman" w:cs="Times New Roman"/>
          <w:color w:val="000000" w:themeColor="text1"/>
          <w:sz w:val="24"/>
          <w:szCs w:val="24"/>
        </w:rPr>
        <w:t>niversity will comply with its recommendations and the employee will be placed on “leave with pay” status. Additionally, the University will comply with the guidelines that the Equal Employment Opportunity Commission outlines as follows:</w:t>
      </w:r>
    </w:p>
    <w:p w14:paraId="20779AD4" w14:textId="77777777" w:rsidR="00545DA5" w:rsidRPr="00C54C1A"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p>
    <w:p w14:paraId="277B8013" w14:textId="77777777" w:rsidR="00545DA5" w:rsidRPr="00C54C1A" w:rsidRDefault="00545DA5" w:rsidP="00545DA5">
      <w:pPr>
        <w:pStyle w:val="ListParagraph"/>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 xml:space="preserve">Send any employee (faculty or staff) </w:t>
      </w:r>
      <w:r>
        <w:rPr>
          <w:rFonts w:ascii="Times New Roman" w:eastAsia="Times New Roman" w:hAnsi="Times New Roman" w:cs="Times New Roman"/>
          <w:color w:val="000000" w:themeColor="text1"/>
          <w:sz w:val="24"/>
          <w:szCs w:val="24"/>
        </w:rPr>
        <w:t xml:space="preserve">home </w:t>
      </w:r>
      <w:r w:rsidRPr="00C54C1A">
        <w:rPr>
          <w:rFonts w:ascii="Times New Roman" w:eastAsia="Times New Roman" w:hAnsi="Times New Roman" w:cs="Times New Roman"/>
          <w:color w:val="000000" w:themeColor="text1"/>
          <w:sz w:val="24"/>
          <w:szCs w:val="24"/>
        </w:rPr>
        <w:t>who is sick whether or not they have been diagnosed with COVID-19.</w:t>
      </w:r>
    </w:p>
    <w:p w14:paraId="47ED1033" w14:textId="77777777" w:rsidR="00545DA5" w:rsidRPr="00C54C1A" w:rsidRDefault="00545DA5" w:rsidP="00545DA5">
      <w:pPr>
        <w:pStyle w:val="ListParagraph"/>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6C935050" w14:textId="77777777" w:rsidR="00545DA5" w:rsidRPr="00C54C1A" w:rsidRDefault="00545DA5" w:rsidP="00545DA5">
      <w:pPr>
        <w:pStyle w:val="ListParagraph"/>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 xml:space="preserve">If an employee is diagnosed with COVID-19, the University will notify other employees who may have been exposed to them. </w:t>
      </w:r>
    </w:p>
    <w:p w14:paraId="6A7CFA75" w14:textId="77777777" w:rsidR="00545DA5" w:rsidRPr="00C54C1A" w:rsidRDefault="00545DA5" w:rsidP="00545DA5">
      <w:pPr>
        <w:pStyle w:val="ListParagraph"/>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57A13BD6" w14:textId="77777777" w:rsidR="00545DA5" w:rsidRPr="00C54C1A" w:rsidRDefault="00545DA5" w:rsidP="00545DA5">
      <w:pPr>
        <w:pStyle w:val="ListParagraph"/>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Protect the privacy of the diagnosed employee.</w:t>
      </w:r>
    </w:p>
    <w:p w14:paraId="5F8158B5" w14:textId="77777777" w:rsidR="00545DA5" w:rsidRPr="00C54C1A" w:rsidRDefault="00545DA5" w:rsidP="00545DA5">
      <w:pPr>
        <w:pStyle w:val="ListParagraph"/>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0034FB0A" w14:textId="77777777" w:rsidR="00545DA5" w:rsidRPr="00C54C1A" w:rsidRDefault="00545DA5" w:rsidP="00545DA5">
      <w:pPr>
        <w:pStyle w:val="ListParagraph"/>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 xml:space="preserve">Do not permit the diagnosed employee to return to work until they have been free of symptoms for 72 hours or cleared by a physician. </w:t>
      </w:r>
    </w:p>
    <w:p w14:paraId="0B8F5599" w14:textId="77777777" w:rsidR="00545DA5" w:rsidRPr="00C54C1A" w:rsidRDefault="00545DA5" w:rsidP="00545DA5">
      <w:pPr>
        <w:pStyle w:val="ListParagraph"/>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14D39372" w14:textId="77777777" w:rsidR="00545DA5" w:rsidRPr="00C54C1A" w:rsidRDefault="00545DA5" w:rsidP="00545DA5">
      <w:pPr>
        <w:pStyle w:val="ListParagraph"/>
        <w:numPr>
          <w:ilvl w:val="0"/>
          <w:numId w:val="5"/>
        </w:num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Continue to require employees to monitor themselves for symptoms and stay home if they exhibit any symptoms.</w:t>
      </w:r>
    </w:p>
    <w:p w14:paraId="13CC3B7F"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1D133F7C" w14:textId="77777777" w:rsidR="00545DA5" w:rsidRPr="00C54C1A"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 xml:space="preserve">If the faculty or staff is unable to consult with the </w:t>
      </w:r>
      <w:r>
        <w:rPr>
          <w:rFonts w:ascii="Times New Roman" w:eastAsia="Times New Roman" w:hAnsi="Times New Roman" w:cs="Times New Roman"/>
          <w:color w:val="000000" w:themeColor="text1"/>
          <w:sz w:val="24"/>
          <w:szCs w:val="24"/>
        </w:rPr>
        <w:t xml:space="preserve">University </w:t>
      </w:r>
      <w:r w:rsidRPr="00B46EFF">
        <w:rPr>
          <w:rFonts w:ascii="Times New Roman" w:eastAsia="Times New Roman" w:hAnsi="Times New Roman" w:cs="Times New Roman"/>
          <w:color w:val="000000" w:themeColor="text1"/>
          <w:sz w:val="24"/>
          <w:szCs w:val="24"/>
        </w:rPr>
        <w:t>Health and Counseling Center,</w:t>
      </w:r>
      <w:r w:rsidRPr="00C54C1A">
        <w:rPr>
          <w:rFonts w:ascii="Times New Roman" w:eastAsia="Times New Roman" w:hAnsi="Times New Roman" w:cs="Times New Roman"/>
          <w:color w:val="000000" w:themeColor="text1"/>
          <w:sz w:val="24"/>
          <w:szCs w:val="24"/>
        </w:rPr>
        <w:t xml:space="preserve"> a physician, or the Alabama Department of Public Health, the Office of Human Resources will request that the employee observe the recommendations of the Center</w:t>
      </w:r>
      <w:r>
        <w:rPr>
          <w:rFonts w:ascii="Times New Roman" w:eastAsia="Times New Roman" w:hAnsi="Times New Roman" w:cs="Times New Roman"/>
          <w:color w:val="000000" w:themeColor="text1"/>
          <w:sz w:val="24"/>
          <w:szCs w:val="24"/>
        </w:rPr>
        <w:t>s for Disease Control and self-</w:t>
      </w:r>
      <w:r w:rsidRPr="00C54C1A">
        <w:rPr>
          <w:rFonts w:ascii="Times New Roman" w:eastAsia="Times New Roman" w:hAnsi="Times New Roman" w:cs="Times New Roman"/>
          <w:color w:val="000000" w:themeColor="text1"/>
          <w:sz w:val="24"/>
          <w:szCs w:val="24"/>
        </w:rPr>
        <w:t xml:space="preserve">quarantines (additional guidance appears below). The employee will be placed on a “leave with pay” status.  </w:t>
      </w:r>
    </w:p>
    <w:p w14:paraId="067726B2" w14:textId="77777777" w:rsidR="00545DA5"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p>
    <w:p w14:paraId="24141DB2" w14:textId="77777777" w:rsidR="00545DA5" w:rsidRPr="00C54C1A" w:rsidRDefault="00545DA5" w:rsidP="00545DA5">
      <w:pPr>
        <w:shd w:val="clear" w:color="auto" w:fill="FFFFFF"/>
        <w:spacing w:after="0" w:line="240" w:lineRule="auto"/>
        <w:ind w:left="360"/>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 xml:space="preserve">If it is after hours or the Office of Human Resources is not able to be contacted, the employee should not begin working until the Office of Human Resources is contacted.  </w:t>
      </w:r>
    </w:p>
    <w:p w14:paraId="32C3F923"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p>
    <w:p w14:paraId="23399024" w14:textId="77777777" w:rsidR="00545DA5" w:rsidRDefault="00545DA5" w:rsidP="00545DA5">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r w:rsidRPr="00B46EFF">
        <w:rPr>
          <w:rFonts w:ascii="Times New Roman" w:eastAsia="Times New Roman" w:hAnsi="Times New Roman" w:cs="Times New Roman"/>
          <w:b/>
          <w:bCs/>
          <w:color w:val="000000" w:themeColor="text1"/>
          <w:sz w:val="24"/>
          <w:szCs w:val="24"/>
        </w:rPr>
        <w:t>Guidance on How to Self- Quarantine Guidance</w:t>
      </w:r>
    </w:p>
    <w:p w14:paraId="725B7DCB" w14:textId="77777777" w:rsidR="00545DA5" w:rsidRPr="00B46EFF" w:rsidRDefault="00545DA5" w:rsidP="00545DA5">
      <w:pPr>
        <w:shd w:val="clear" w:color="auto" w:fill="FFFFFF"/>
        <w:spacing w:after="0" w:line="240" w:lineRule="auto"/>
        <w:textAlignment w:val="baseline"/>
        <w:rPr>
          <w:rFonts w:ascii="Times New Roman" w:eastAsia="Times New Roman" w:hAnsi="Times New Roman" w:cs="Times New Roman"/>
          <w:b/>
          <w:bCs/>
          <w:color w:val="000000" w:themeColor="text1"/>
          <w:sz w:val="24"/>
          <w:szCs w:val="24"/>
        </w:rPr>
      </w:pPr>
    </w:p>
    <w:p w14:paraId="3AF5CC98"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Stay in your dwelling and out of public spaces.</w:t>
      </w:r>
    </w:p>
    <w:p w14:paraId="02B6BE69"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Do not go to work, events, or other social or religious gatherings.</w:t>
      </w:r>
    </w:p>
    <w:p w14:paraId="37B377CB"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Limit contact with others (including persons living in your dwelling). Stay 6 feet away from other individuals at all times.</w:t>
      </w:r>
    </w:p>
    <w:p w14:paraId="7B0782AF"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Cover your mouth and nose with a tissue when you cough or sneeze.</w:t>
      </w:r>
    </w:p>
    <w:p w14:paraId="6A2D5F8B"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Never cough in the direction of someone else.</w:t>
      </w:r>
    </w:p>
    <w:p w14:paraId="69B74DF5"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Frequently wash your hands with soap and water for at least 20 seconds or use an alcohol-based hand sanitizer.</w:t>
      </w:r>
    </w:p>
    <w:p w14:paraId="38369083"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Wash/sanitize after coughing/sneezing directly into your hands or after handling used tissues.</w:t>
      </w:r>
    </w:p>
    <w:p w14:paraId="2052C9A2"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Avoid touching your eyes, nose, and mouth with unwashed hands.</w:t>
      </w:r>
    </w:p>
    <w:p w14:paraId="230E0FBD"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lastRenderedPageBreak/>
        <w:t>Avoid sharing household items (drinking glasses, towels, eating utensils, bedding, or any other items</w:t>
      </w:r>
      <w:r>
        <w:rPr>
          <w:rFonts w:ascii="Times New Roman" w:eastAsia="Times New Roman" w:hAnsi="Times New Roman" w:cs="Times New Roman"/>
          <w:color w:val="000000" w:themeColor="text1"/>
          <w:sz w:val="24"/>
          <w:szCs w:val="24"/>
        </w:rPr>
        <w:t>)</w:t>
      </w:r>
      <w:r w:rsidRPr="00C54C1A">
        <w:rPr>
          <w:rFonts w:ascii="Times New Roman" w:eastAsia="Times New Roman" w:hAnsi="Times New Roman" w:cs="Times New Roman"/>
          <w:color w:val="000000" w:themeColor="text1"/>
          <w:sz w:val="24"/>
          <w:szCs w:val="24"/>
        </w:rPr>
        <w:t xml:space="preserve"> until you are no longer asked to self-quarantine.</w:t>
      </w:r>
    </w:p>
    <w:p w14:paraId="6D7E8EDD"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 xml:space="preserve">Keep your surroundings clean. </w:t>
      </w:r>
    </w:p>
    <w:p w14:paraId="2B3B9FE2" w14:textId="77777777" w:rsidR="00545DA5" w:rsidRPr="00C54C1A" w:rsidRDefault="00545DA5" w:rsidP="00545DA5">
      <w:pPr>
        <w:numPr>
          <w:ilvl w:val="0"/>
          <w:numId w:val="6"/>
        </w:numPr>
        <w:shd w:val="clear" w:color="auto" w:fill="FFFFFF"/>
        <w:spacing w:after="0" w:line="240" w:lineRule="auto"/>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Monitor yourself for signs of possible infection, including fever (100.4 degrees F or 38.0 degrees C or higher, measured twice a day), coughing or shortness of breath.</w:t>
      </w:r>
    </w:p>
    <w:p w14:paraId="297174A6" w14:textId="77777777" w:rsidR="00545DA5" w:rsidRPr="00C54C1A" w:rsidRDefault="00545DA5" w:rsidP="00545DA5">
      <w:pPr>
        <w:shd w:val="clear" w:color="auto" w:fill="FFFFFF"/>
        <w:spacing w:after="0" w:line="240" w:lineRule="auto"/>
        <w:rPr>
          <w:rFonts w:ascii="Times New Roman" w:eastAsia="Times New Roman" w:hAnsi="Times New Roman" w:cs="Times New Roman"/>
          <w:color w:val="000000" w:themeColor="text1"/>
          <w:sz w:val="24"/>
          <w:szCs w:val="24"/>
        </w:rPr>
      </w:pPr>
    </w:p>
    <w:p w14:paraId="0094CC17"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r w:rsidRPr="00C54C1A">
        <w:rPr>
          <w:rFonts w:ascii="Times New Roman" w:eastAsia="Times New Roman" w:hAnsi="Times New Roman" w:cs="Times New Roman"/>
          <w:color w:val="000000" w:themeColor="text1"/>
          <w:sz w:val="24"/>
          <w:szCs w:val="24"/>
        </w:rPr>
        <w:t>Although the University strives to develop a plan which examines, includes, and considers all aspects, events will sometime warrant adjustment to the protocol, to ensur</w:t>
      </w:r>
      <w:r>
        <w:rPr>
          <w:rFonts w:ascii="Times New Roman" w:eastAsia="Times New Roman" w:hAnsi="Times New Roman" w:cs="Times New Roman"/>
          <w:color w:val="000000" w:themeColor="text1"/>
          <w:sz w:val="24"/>
          <w:szCs w:val="24"/>
        </w:rPr>
        <w:t>e the health, safety, and well-</w:t>
      </w:r>
      <w:r w:rsidRPr="00C54C1A">
        <w:rPr>
          <w:rFonts w:ascii="Times New Roman" w:eastAsia="Times New Roman" w:hAnsi="Times New Roman" w:cs="Times New Roman"/>
          <w:color w:val="000000" w:themeColor="text1"/>
          <w:sz w:val="24"/>
          <w:szCs w:val="24"/>
        </w:rPr>
        <w:t>being of the campus community.</w:t>
      </w:r>
    </w:p>
    <w:p w14:paraId="67664247"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59099946" w14:textId="77777777" w:rsidR="00545DA5" w:rsidRPr="00C54C1A" w:rsidRDefault="00545DA5" w:rsidP="00545DA5">
      <w:pPr>
        <w:shd w:val="clear" w:color="auto" w:fill="FFFFFF"/>
        <w:spacing w:after="0" w:line="240" w:lineRule="auto"/>
        <w:textAlignment w:val="baseline"/>
        <w:rPr>
          <w:rFonts w:ascii="Times New Roman" w:eastAsia="Times New Roman" w:hAnsi="Times New Roman" w:cs="Times New Roman"/>
          <w:color w:val="000000" w:themeColor="text1"/>
          <w:sz w:val="24"/>
          <w:szCs w:val="24"/>
        </w:rPr>
      </w:pPr>
    </w:p>
    <w:p w14:paraId="604A04EB" w14:textId="77777777" w:rsidR="00545DA5" w:rsidRPr="00C54C1A" w:rsidRDefault="00545DA5" w:rsidP="00545DA5">
      <w:pPr>
        <w:pStyle w:val="ListParagraph"/>
        <w:shd w:val="clear" w:color="auto" w:fill="FFFFFF"/>
        <w:spacing w:after="0" w:line="240" w:lineRule="auto"/>
        <w:ind w:left="1440"/>
        <w:textAlignment w:val="baseline"/>
        <w:rPr>
          <w:rFonts w:ascii="Times New Roman" w:eastAsia="Times New Roman" w:hAnsi="Times New Roman" w:cs="Times New Roman"/>
          <w:color w:val="000000" w:themeColor="text1"/>
          <w:sz w:val="24"/>
          <w:szCs w:val="24"/>
        </w:rPr>
      </w:pPr>
    </w:p>
    <w:p w14:paraId="12AB9A31" w14:textId="77777777" w:rsidR="00545DA5" w:rsidRPr="00C54C1A" w:rsidRDefault="00545DA5" w:rsidP="00545DA5">
      <w:pPr>
        <w:spacing w:after="0" w:line="240" w:lineRule="auto"/>
        <w:rPr>
          <w:rFonts w:ascii="Times New Roman" w:hAnsi="Times New Roman" w:cs="Times New Roman"/>
          <w:color w:val="000000" w:themeColor="text1"/>
          <w:sz w:val="24"/>
          <w:szCs w:val="24"/>
        </w:rPr>
      </w:pPr>
    </w:p>
    <w:p w14:paraId="0E62FC0E" w14:textId="1CFB11F3" w:rsidR="00CE3EDC" w:rsidRPr="00FA4BED" w:rsidRDefault="00CE3EDC" w:rsidP="00545DA5">
      <w:pPr>
        <w:spacing w:after="0" w:line="240" w:lineRule="auto"/>
        <w:rPr>
          <w:rFonts w:ascii="Times New Roman" w:hAnsi="Times New Roman" w:cs="Times New Roman"/>
        </w:rPr>
      </w:pPr>
    </w:p>
    <w:sectPr w:rsidR="00CE3EDC" w:rsidRPr="00FA4BE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A46FA"/>
    <w:multiLevelType w:val="hybridMultilevel"/>
    <w:tmpl w:val="EDFC74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A5F053F"/>
    <w:multiLevelType w:val="multilevel"/>
    <w:tmpl w:val="E580F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765AEE"/>
    <w:multiLevelType w:val="multilevel"/>
    <w:tmpl w:val="39A24E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652D353C"/>
    <w:multiLevelType w:val="multilevel"/>
    <w:tmpl w:val="09C07D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723830D7"/>
    <w:multiLevelType w:val="hybridMultilevel"/>
    <w:tmpl w:val="FDBCC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701AB1"/>
    <w:multiLevelType w:val="hybridMultilevel"/>
    <w:tmpl w:val="600C08E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CE5364E"/>
    <w:multiLevelType w:val="multilevel"/>
    <w:tmpl w:val="318C1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EDC"/>
    <w:rsid w:val="00094599"/>
    <w:rsid w:val="00106F32"/>
    <w:rsid w:val="002C1260"/>
    <w:rsid w:val="00385AC0"/>
    <w:rsid w:val="004509D5"/>
    <w:rsid w:val="00545DA5"/>
    <w:rsid w:val="005E2A19"/>
    <w:rsid w:val="00633E51"/>
    <w:rsid w:val="006C14EA"/>
    <w:rsid w:val="00CE3EDC"/>
    <w:rsid w:val="00FA4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DF22A"/>
  <w15:chartTrackingRefBased/>
  <w15:docId w15:val="{CB3B55E8-3FC1-4AAA-9F06-D467FB87D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C1260"/>
    <w:rPr>
      <w:color w:val="0000FF"/>
      <w:u w:val="single"/>
    </w:rPr>
  </w:style>
  <w:style w:type="paragraph" w:styleId="ListParagraph">
    <w:name w:val="List Paragraph"/>
    <w:basedOn w:val="Normal"/>
    <w:uiPriority w:val="34"/>
    <w:qFormat/>
    <w:rsid w:val="002C1260"/>
    <w:pPr>
      <w:ind w:left="720"/>
      <w:contextualSpacing/>
    </w:pPr>
  </w:style>
  <w:style w:type="character" w:styleId="CommentReference">
    <w:name w:val="annotation reference"/>
    <w:basedOn w:val="DefaultParagraphFont"/>
    <w:uiPriority w:val="99"/>
    <w:semiHidden/>
    <w:unhideWhenUsed/>
    <w:rsid w:val="00545DA5"/>
    <w:rPr>
      <w:sz w:val="16"/>
      <w:szCs w:val="16"/>
    </w:rPr>
  </w:style>
  <w:style w:type="paragraph" w:styleId="CommentText">
    <w:name w:val="annotation text"/>
    <w:basedOn w:val="Normal"/>
    <w:link w:val="CommentTextChar"/>
    <w:uiPriority w:val="99"/>
    <w:semiHidden/>
    <w:unhideWhenUsed/>
    <w:rsid w:val="00545DA5"/>
    <w:pPr>
      <w:spacing w:line="240" w:lineRule="auto"/>
    </w:pPr>
    <w:rPr>
      <w:sz w:val="20"/>
      <w:szCs w:val="20"/>
    </w:rPr>
  </w:style>
  <w:style w:type="character" w:customStyle="1" w:styleId="CommentTextChar">
    <w:name w:val="Comment Text Char"/>
    <w:basedOn w:val="DefaultParagraphFont"/>
    <w:link w:val="CommentText"/>
    <w:uiPriority w:val="99"/>
    <w:semiHidden/>
    <w:rsid w:val="00545DA5"/>
    <w:rPr>
      <w:sz w:val="20"/>
      <w:szCs w:val="20"/>
    </w:rPr>
  </w:style>
  <w:style w:type="paragraph" w:styleId="BalloonText">
    <w:name w:val="Balloon Text"/>
    <w:basedOn w:val="Normal"/>
    <w:link w:val="BalloonTextChar"/>
    <w:uiPriority w:val="99"/>
    <w:semiHidden/>
    <w:unhideWhenUsed/>
    <w:rsid w:val="00545D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5D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922</Words>
  <Characters>5257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CHERYL JOHNSON</dc:creator>
  <cp:keywords/>
  <dc:description/>
  <cp:lastModifiedBy>JEROME SAINTJONES</cp:lastModifiedBy>
  <cp:revision>2</cp:revision>
  <dcterms:created xsi:type="dcterms:W3CDTF">2020-07-29T02:46:00Z</dcterms:created>
  <dcterms:modified xsi:type="dcterms:W3CDTF">2020-07-29T02:46:00Z</dcterms:modified>
</cp:coreProperties>
</file>